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Times New Roman" w:hAnsi="Times New Roman" w:eastAsia="宋体" w:cs="Times New Roman"/>
          <w:b/>
          <w:bCs w:val="0"/>
          <w:color w:val="auto"/>
          <w:sz w:val="48"/>
          <w:szCs w:val="48"/>
          <w:u w:val="none"/>
        </w:rPr>
      </w:pPr>
    </w:p>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b/>
          <w:bCs w:val="0"/>
          <w:color w:val="auto"/>
          <w:sz w:val="48"/>
          <w:szCs w:val="48"/>
          <w:u w:val="none"/>
        </w:rPr>
      </w:pPr>
      <w:r>
        <w:rPr>
          <w:rFonts w:hint="eastAsia" w:ascii="Times New Roman" w:hAnsi="Times New Roman" w:eastAsia="宋体" w:cs="Times New Roman"/>
          <w:b/>
          <w:bCs w:val="0"/>
          <w:color w:val="auto"/>
          <w:sz w:val="48"/>
          <w:szCs w:val="48"/>
          <w:u w:val="none"/>
        </w:rPr>
        <w:t>濮阳市福泰玻璃制品有限公司</w:t>
      </w:r>
    </w:p>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b/>
          <w:bCs w:val="0"/>
          <w:color w:val="auto"/>
          <w:sz w:val="48"/>
          <w:szCs w:val="48"/>
          <w:u w:val="none"/>
        </w:rPr>
      </w:pPr>
      <w:r>
        <w:rPr>
          <w:rFonts w:hint="eastAsia" w:ascii="Times New Roman" w:hAnsi="Times New Roman" w:eastAsia="宋体" w:cs="Times New Roman"/>
          <w:b/>
          <w:bCs w:val="0"/>
          <w:color w:val="auto"/>
          <w:sz w:val="48"/>
          <w:szCs w:val="48"/>
          <w:u w:val="none"/>
        </w:rPr>
        <w:t>年</w:t>
      </w:r>
      <w:r>
        <w:rPr>
          <w:rFonts w:hint="eastAsia" w:ascii="Times New Roman" w:hAnsi="Times New Roman" w:eastAsia="宋体" w:cs="Times New Roman"/>
          <w:b/>
          <w:bCs w:val="0"/>
          <w:color w:val="auto"/>
          <w:sz w:val="48"/>
          <w:szCs w:val="48"/>
          <w:u w:val="none"/>
          <w:lang w:eastAsia="zh-CN"/>
        </w:rPr>
        <w:t>加工</w:t>
      </w:r>
      <w:r>
        <w:rPr>
          <w:rFonts w:hint="eastAsia" w:ascii="Times New Roman" w:hAnsi="Times New Roman" w:eastAsia="宋体" w:cs="Times New Roman"/>
          <w:b/>
          <w:bCs w:val="0"/>
          <w:color w:val="auto"/>
          <w:sz w:val="48"/>
          <w:szCs w:val="48"/>
          <w:u w:val="none"/>
          <w:lang w:val="en-US" w:eastAsia="zh-CN"/>
        </w:rPr>
        <w:t>30万平方米</w:t>
      </w:r>
      <w:r>
        <w:rPr>
          <w:rFonts w:hint="eastAsia" w:ascii="Times New Roman" w:hAnsi="Times New Roman" w:eastAsia="宋体" w:cs="Times New Roman"/>
          <w:b/>
          <w:bCs w:val="0"/>
          <w:color w:val="auto"/>
          <w:sz w:val="48"/>
          <w:szCs w:val="48"/>
          <w:u w:val="none"/>
        </w:rPr>
        <w:t>钢化玻璃项目</w:t>
      </w:r>
    </w:p>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Theme="minorEastAsia" w:hAnsiTheme="minorEastAsia" w:eastAsiaTheme="minorEastAsia" w:cstheme="minorEastAsia"/>
          <w:b/>
          <w:bCs/>
          <w:color w:val="000000"/>
          <w:sz w:val="48"/>
          <w:szCs w:val="48"/>
        </w:rPr>
      </w:pPr>
      <w:r>
        <w:rPr>
          <w:rFonts w:hint="default" w:asciiTheme="minorEastAsia" w:hAnsiTheme="minorEastAsia" w:eastAsiaTheme="minorEastAsia" w:cstheme="minorEastAsia"/>
          <w:b/>
          <w:bCs/>
          <w:color w:val="000000"/>
          <w:sz w:val="48"/>
          <w:szCs w:val="48"/>
        </w:rPr>
        <w:t>竣工环境保护验收监测报告表</w:t>
      </w:r>
    </w:p>
    <w:p>
      <w:pPr>
        <w:jc w:val="center"/>
        <w:rPr>
          <w:rFonts w:hint="default" w:asciiTheme="minorEastAsia" w:hAnsiTheme="minorEastAsia" w:eastAsiaTheme="minorEastAsia" w:cstheme="minorEastAsia"/>
          <w:b/>
          <w:bCs/>
          <w:color w:val="000000"/>
          <w:sz w:val="48"/>
          <w:szCs w:val="48"/>
        </w:rPr>
      </w:pP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pStyle w:val="5"/>
        <w:jc w:val="center"/>
        <w:rPr>
          <w:rFonts w:hint="default"/>
        </w:rPr>
      </w:pPr>
    </w:p>
    <w:p>
      <w:pPr>
        <w:jc w:val="center"/>
        <w:rPr>
          <w:rFonts w:hint="default"/>
        </w:rPr>
      </w:pPr>
    </w:p>
    <w:p>
      <w:pPr>
        <w:jc w:val="center"/>
        <w:rPr>
          <w:rFonts w:hint="default" w:ascii="Times New Roman" w:hAnsi="Times New Roman" w:eastAsia="宋体" w:cs="Times New Roman"/>
          <w:color w:val="000000"/>
          <w:sz w:val="24"/>
          <w:szCs w:val="24"/>
        </w:rPr>
      </w:pPr>
    </w:p>
    <w:p>
      <w:pPr>
        <w:pStyle w:val="2"/>
        <w:tabs>
          <w:tab w:val="left" w:pos="8833"/>
        </w:tabs>
        <w:jc w:val="left"/>
        <w:rPr>
          <w:rFonts w:hint="eastAsia" w:ascii="Times New Roman" w:hAnsi="Times New Roman" w:eastAsia="宋体" w:cs="Times New Roman"/>
          <w:color w:val="000000"/>
          <w:sz w:val="24"/>
          <w:szCs w:val="24"/>
          <w:lang w:eastAsia="zh-CN"/>
        </w:rPr>
      </w:pPr>
      <w:r>
        <w:rPr>
          <w:rFonts w:hint="eastAsia" w:ascii="Times New Roman" w:hAnsi="Times New Roman" w:eastAsia="宋体" w:cs="Times New Roman"/>
          <w:color w:val="000000"/>
          <w:sz w:val="24"/>
          <w:szCs w:val="24"/>
          <w:lang w:eastAsia="zh-CN"/>
        </w:rPr>
        <w:tab/>
      </w:r>
    </w:p>
    <w:p>
      <w:pPr>
        <w:pStyle w:val="2"/>
        <w:jc w:val="center"/>
        <w:rPr>
          <w:rFonts w:hint="default" w:ascii="Times New Roman" w:hAnsi="Times New Roman" w:eastAsia="宋体" w:cs="Times New Roman"/>
          <w:color w:val="000000"/>
          <w:sz w:val="24"/>
          <w:szCs w:val="24"/>
        </w:rPr>
      </w:pPr>
    </w:p>
    <w:p>
      <w:pPr>
        <w:jc w:val="both"/>
        <w:rPr>
          <w:rFonts w:hint="eastAsia" w:asciiTheme="minorEastAsia" w:hAnsiTheme="minorEastAsia" w:eastAsiaTheme="minorEastAsia" w:cstheme="minorEastAsia"/>
          <w:color w:val="000000"/>
          <w:sz w:val="28"/>
          <w:szCs w:val="28"/>
        </w:rPr>
      </w:pPr>
    </w:p>
    <w:p>
      <w:pPr>
        <w:pStyle w:val="13"/>
        <w:rPr>
          <w:rFonts w:hint="eastAsia" w:asciiTheme="minorEastAsia" w:hAnsiTheme="minorEastAsia" w:eastAsiaTheme="minorEastAsia" w:cstheme="minorEastAsia"/>
          <w:color w:val="000000"/>
          <w:sz w:val="28"/>
          <w:szCs w:val="28"/>
        </w:rPr>
      </w:pPr>
    </w:p>
    <w:p>
      <w:pPr>
        <w:rPr>
          <w:rFonts w:hint="eastAsia" w:asciiTheme="minorEastAsia" w:hAnsiTheme="minorEastAsia" w:eastAsiaTheme="minorEastAsia" w:cstheme="minorEastAsia"/>
          <w:color w:val="000000"/>
          <w:sz w:val="28"/>
          <w:szCs w:val="28"/>
        </w:rPr>
      </w:pPr>
    </w:p>
    <w:p>
      <w:pPr>
        <w:pStyle w:val="13"/>
        <w:rPr>
          <w:rFonts w:hint="eastAsia" w:asciiTheme="minorEastAsia" w:hAnsiTheme="minorEastAsia" w:eastAsiaTheme="minorEastAsia" w:cstheme="minorEastAsia"/>
          <w:color w:val="000000"/>
          <w:sz w:val="28"/>
          <w:szCs w:val="28"/>
        </w:rPr>
      </w:pPr>
    </w:p>
    <w:p>
      <w:pPr>
        <w:rPr>
          <w:rFonts w:hint="eastAsia"/>
        </w:rPr>
      </w:pPr>
    </w:p>
    <w:p>
      <w:pPr>
        <w:jc w:val="center"/>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rPr>
        <w:t>建设单位:</w:t>
      </w:r>
      <w:r>
        <w:rPr>
          <w:rFonts w:hint="eastAsia" w:asciiTheme="minorEastAsia" w:hAnsiTheme="minorEastAsia" w:eastAsiaTheme="minorEastAsia" w:cstheme="minorEastAsia"/>
          <w:b/>
          <w:bCs/>
          <w:color w:val="000000"/>
          <w:sz w:val="28"/>
          <w:szCs w:val="28"/>
        </w:rPr>
        <w:tab/>
      </w:r>
      <w:r>
        <w:rPr>
          <w:rFonts w:hint="eastAsia" w:ascii="Times New Roman" w:hAnsi="Times New Roman" w:eastAsia="宋体" w:cs="Times New Roman"/>
          <w:b/>
          <w:bCs w:val="0"/>
          <w:color w:val="auto"/>
          <w:sz w:val="28"/>
          <w:szCs w:val="28"/>
          <w:u w:val="none"/>
        </w:rPr>
        <w:t>濮阳市福泰玻璃制品有限公司</w:t>
      </w:r>
    </w:p>
    <w:p>
      <w:pPr>
        <w:jc w:val="center"/>
        <w:rPr>
          <w:rFonts w:hint="default" w:ascii="Times New Roman" w:hAnsi="Times New Roman" w:eastAsia="宋体" w:cs="Times New Roman"/>
          <w:b/>
          <w:bCs/>
          <w:color w:val="000000"/>
          <w:sz w:val="24"/>
          <w:szCs w:val="24"/>
        </w:rPr>
      </w:pPr>
      <w:r>
        <w:rPr>
          <w:rFonts w:hint="eastAsia" w:asciiTheme="minorEastAsia" w:hAnsiTheme="minorEastAsia" w:eastAsiaTheme="minorEastAsia" w:cstheme="minorEastAsia"/>
          <w:b/>
          <w:bCs/>
          <w:color w:val="000000"/>
          <w:sz w:val="28"/>
          <w:szCs w:val="28"/>
          <w:lang w:val="en-US" w:eastAsia="zh-CN"/>
        </w:rPr>
        <w:t xml:space="preserve">编制单位：  </w:t>
      </w:r>
      <w:r>
        <w:rPr>
          <w:rFonts w:hint="eastAsia" w:ascii="Times New Roman" w:hAnsi="Times New Roman" w:eastAsia="宋体" w:cs="Times New Roman"/>
          <w:b/>
          <w:bCs w:val="0"/>
          <w:color w:val="auto"/>
          <w:sz w:val="28"/>
          <w:szCs w:val="28"/>
          <w:u w:val="none"/>
        </w:rPr>
        <w:t>濮阳市福泰玻璃制品有限公司</w:t>
      </w:r>
    </w:p>
    <w:p>
      <w:pPr>
        <w:jc w:val="center"/>
        <w:rPr>
          <w:rFonts w:hint="default"/>
          <w:b/>
          <w:bCs/>
        </w:rPr>
      </w:pPr>
    </w:p>
    <w:p>
      <w:pPr>
        <w:jc w:val="center"/>
        <w:rPr>
          <w:rFonts w:hint="eastAsia" w:asciiTheme="minorEastAsia" w:hAnsiTheme="minorEastAsia" w:eastAsiaTheme="minorEastAsia" w:cstheme="minorEastAsia"/>
          <w:b/>
          <w:bCs/>
          <w:color w:val="000000"/>
          <w:sz w:val="28"/>
          <w:szCs w:val="28"/>
        </w:rPr>
      </w:pPr>
      <w:r>
        <w:rPr>
          <w:rFonts w:hint="eastAsia" w:asciiTheme="minorEastAsia" w:hAnsiTheme="minorEastAsia" w:eastAsiaTheme="minorEastAsia" w:cstheme="minorEastAsia"/>
          <w:b/>
          <w:bCs/>
          <w:color w:val="000000"/>
          <w:sz w:val="28"/>
          <w:szCs w:val="28"/>
          <w:lang w:eastAsia="zh-CN"/>
        </w:rPr>
        <w:t>二零二二</w:t>
      </w:r>
      <w:r>
        <w:rPr>
          <w:rFonts w:hint="eastAsia" w:asciiTheme="minorEastAsia" w:hAnsiTheme="minorEastAsia" w:eastAsiaTheme="minorEastAsia" w:cstheme="minorEastAsia"/>
          <w:b/>
          <w:bCs/>
          <w:color w:val="000000"/>
          <w:sz w:val="28"/>
          <w:szCs w:val="28"/>
        </w:rPr>
        <w:t>年</w:t>
      </w:r>
      <w:r>
        <w:rPr>
          <w:rFonts w:hint="eastAsia" w:asciiTheme="minorEastAsia" w:hAnsiTheme="minorEastAsia" w:eastAsiaTheme="minorEastAsia" w:cstheme="minorEastAsia"/>
          <w:b/>
          <w:bCs/>
          <w:color w:val="000000"/>
          <w:sz w:val="28"/>
          <w:szCs w:val="28"/>
          <w:lang w:val="en-US" w:eastAsia="zh-CN"/>
        </w:rPr>
        <w:t>一</w:t>
      </w:r>
      <w:r>
        <w:rPr>
          <w:rFonts w:hint="eastAsia" w:asciiTheme="minorEastAsia" w:hAnsiTheme="minorEastAsia" w:eastAsiaTheme="minorEastAsia" w:cstheme="minorEastAsia"/>
          <w:b/>
          <w:bCs/>
          <w:color w:val="000000"/>
          <w:sz w:val="28"/>
          <w:szCs w:val="28"/>
        </w:rPr>
        <w:t>月</w:t>
      </w: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sectPr>
          <w:footerReference r:id="rId4" w:type="default"/>
          <w:pgSz w:w="11906" w:h="16838"/>
          <w:pgMar w:top="1440" w:right="1080" w:bottom="1440" w:left="1080" w:header="708" w:footer="708" w:gutter="0"/>
          <w:pgBorders>
            <w:top w:val="none" w:sz="0" w:space="0"/>
            <w:left w:val="none" w:sz="0" w:space="0"/>
            <w:bottom w:val="none" w:sz="0" w:space="0"/>
            <w:right w:val="none" w:sz="0" w:space="0"/>
          </w:pgBorders>
          <w:pgNumType w:fmt="decimal"/>
          <w:cols w:space="720" w:num="1"/>
          <w:docGrid w:linePitch="360" w:charSpace="0"/>
        </w:sectPr>
      </w:pPr>
    </w:p>
    <w:p>
      <w:pPr>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ab/>
      </w:r>
    </w:p>
    <w:p>
      <w:pPr>
        <w:spacing w:line="360" w:lineRule="auto"/>
        <w:ind w:firstLine="482" w:firstLineChars="200"/>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建设单位法人代表:</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          （签字）</w:t>
      </w:r>
    </w:p>
    <w:p>
      <w:pPr>
        <w:spacing w:line="360" w:lineRule="auto"/>
        <w:ind w:firstLine="482" w:firstLineChars="200"/>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编制单位法人代表:</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          （签字）</w:t>
      </w:r>
    </w:p>
    <w:p>
      <w:pPr>
        <w:spacing w:line="360" w:lineRule="auto"/>
        <w:ind w:firstLine="460" w:firstLineChars="200"/>
        <w:rPr>
          <w:rFonts w:hint="default" w:ascii="Times New Roman" w:hAnsi="Times New Roman" w:eastAsia="宋体" w:cs="Times New Roman"/>
          <w:b/>
          <w:color w:val="000000"/>
          <w:spacing w:val="7"/>
          <w:w w:val="79"/>
          <w:sz w:val="24"/>
          <w:szCs w:val="24"/>
        </w:rPr>
      </w:pPr>
      <w:r>
        <w:rPr>
          <w:rFonts w:hint="default" w:ascii="Times New Roman" w:hAnsi="Times New Roman" w:eastAsia="宋体" w:cs="Times New Roman"/>
          <w:b/>
          <w:color w:val="000000"/>
          <w:spacing w:val="20"/>
          <w:w w:val="79"/>
          <w:sz w:val="24"/>
          <w:szCs w:val="24"/>
        </w:rPr>
        <w:t>项  目  负 责 人</w:t>
      </w:r>
      <w:r>
        <w:rPr>
          <w:rFonts w:hint="default" w:ascii="Times New Roman" w:hAnsi="Times New Roman" w:eastAsia="宋体" w:cs="Times New Roman"/>
          <w:b/>
          <w:color w:val="000000"/>
          <w:spacing w:val="10"/>
          <w:w w:val="79"/>
          <w:sz w:val="24"/>
          <w:szCs w:val="24"/>
        </w:rPr>
        <w:t>:</w:t>
      </w:r>
    </w:p>
    <w:p>
      <w:pPr>
        <w:spacing w:line="360" w:lineRule="auto"/>
        <w:ind w:firstLine="472" w:firstLineChars="100"/>
        <w:rPr>
          <w:rFonts w:hint="default" w:ascii="Times New Roman" w:hAnsi="Times New Roman" w:eastAsia="宋体" w:cs="Times New Roman"/>
          <w:b/>
          <w:color w:val="000000"/>
          <w:spacing w:val="20"/>
          <w:w w:val="79"/>
          <w:sz w:val="24"/>
          <w:szCs w:val="24"/>
        </w:rPr>
      </w:pPr>
      <w:r>
        <w:rPr>
          <w:rFonts w:hint="default" w:ascii="Times New Roman" w:hAnsi="Times New Roman" w:eastAsia="宋体" w:cs="Times New Roman"/>
          <w:b/>
          <w:color w:val="000000"/>
          <w:spacing w:val="141"/>
          <w:w w:val="79"/>
          <w:sz w:val="24"/>
          <w:szCs w:val="24"/>
        </w:rPr>
        <w:t>填</w:t>
      </w:r>
      <w:r>
        <w:rPr>
          <w:rFonts w:hint="eastAsia" w:ascii="Times New Roman" w:hAnsi="Times New Roman" w:eastAsia="宋体" w:cs="Times New Roman"/>
          <w:b/>
          <w:color w:val="000000"/>
          <w:spacing w:val="141"/>
          <w:w w:val="79"/>
          <w:sz w:val="24"/>
          <w:szCs w:val="24"/>
          <w:lang w:val="en-US" w:eastAsia="zh-CN"/>
        </w:rPr>
        <w:t xml:space="preserve"> </w:t>
      </w:r>
      <w:r>
        <w:rPr>
          <w:rFonts w:hint="default" w:ascii="Times New Roman" w:hAnsi="Times New Roman" w:eastAsia="宋体" w:cs="Times New Roman"/>
          <w:b/>
          <w:color w:val="000000"/>
          <w:spacing w:val="141"/>
          <w:w w:val="79"/>
          <w:sz w:val="24"/>
          <w:szCs w:val="24"/>
        </w:rPr>
        <w:t>表</w:t>
      </w:r>
      <w:r>
        <w:rPr>
          <w:rFonts w:hint="eastAsia" w:ascii="Times New Roman" w:hAnsi="Times New Roman" w:eastAsia="宋体" w:cs="Times New Roman"/>
          <w:b/>
          <w:color w:val="000000"/>
          <w:spacing w:val="141"/>
          <w:w w:val="79"/>
          <w:sz w:val="24"/>
          <w:szCs w:val="24"/>
          <w:lang w:val="en-US" w:eastAsia="zh-CN"/>
        </w:rPr>
        <w:t xml:space="preserve"> </w:t>
      </w:r>
      <w:r>
        <w:rPr>
          <w:rFonts w:hint="default" w:ascii="Times New Roman" w:hAnsi="Times New Roman" w:eastAsia="宋体" w:cs="Times New Roman"/>
          <w:b/>
          <w:color w:val="000000"/>
          <w:spacing w:val="20"/>
          <w:w w:val="79"/>
          <w:sz w:val="24"/>
          <w:szCs w:val="24"/>
        </w:rPr>
        <w:t>人：</w:t>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b/>
      </w: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rPr>
          <w:rFonts w:hint="default" w:ascii="Times New Roman" w:hAnsi="Times New Roman" w:eastAsia="宋体" w:cs="Times New Roman"/>
          <w:color w:val="000000"/>
          <w:sz w:val="24"/>
          <w:szCs w:val="24"/>
        </w:rPr>
      </w:pPr>
    </w:p>
    <w:p>
      <w:pPr>
        <w:pStyle w:val="2"/>
        <w:ind w:left="0" w:leftChars="0" w:firstLine="0" w:firstLineChars="0"/>
        <w:rPr>
          <w:rFonts w:hint="default" w:ascii="Times New Roman" w:hAnsi="Times New Roman" w:eastAsia="宋体" w:cs="Times New Roman"/>
          <w:color w:val="000000"/>
          <w:sz w:val="24"/>
          <w:szCs w:val="24"/>
        </w:rPr>
      </w:pPr>
    </w:p>
    <w:p>
      <w:pPr>
        <w:pStyle w:val="2"/>
        <w:ind w:left="0" w:leftChars="0" w:firstLine="0" w:firstLineChars="0"/>
        <w:rPr>
          <w:rFonts w:hint="default" w:ascii="Times New Roman" w:hAnsi="Times New Roman" w:eastAsia="宋体" w:cs="Times New Roman"/>
          <w:color w:val="000000"/>
          <w:sz w:val="24"/>
          <w:szCs w:val="24"/>
        </w:rPr>
      </w:pPr>
    </w:p>
    <w:p>
      <w:pPr>
        <w:tabs>
          <w:tab w:val="left" w:pos="984"/>
        </w:tabs>
        <w:spacing w:line="360" w:lineRule="auto"/>
        <w:rPr>
          <w:rFonts w:hint="default" w:ascii="Times New Roman" w:hAnsi="Times New Roman" w:eastAsia="宋体" w:cs="Times New Roman"/>
          <w:color w:val="000000"/>
          <w:sz w:val="24"/>
          <w:szCs w:val="24"/>
        </w:rPr>
      </w:pPr>
    </w:p>
    <w:tbl>
      <w:tblPr>
        <w:tblStyle w:val="15"/>
        <w:tblpPr w:leftFromText="180" w:rightFromText="180" w:vertAnchor="text" w:horzAnchor="page" w:tblpX="1787" w:tblpY="389"/>
        <w:tblOverlap w:val="never"/>
        <w:tblW w:w="98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0"/>
        <w:gridCol w:w="49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trPr>
        <w:tc>
          <w:tcPr>
            <w:tcW w:w="4910" w:type="dxa"/>
            <w:tcBorders>
              <w:tl2br w:val="nil"/>
              <w:tr2bl w:val="nil"/>
            </w:tcBorders>
          </w:tcPr>
          <w:p>
            <w:pPr>
              <w:widowControl w:val="0"/>
              <w:spacing w:line="360" w:lineRule="auto"/>
              <w:jc w:val="both"/>
              <w:rPr>
                <w:rFonts w:hint="default" w:ascii="Times New Roman" w:hAnsi="Times New Roman" w:eastAsia="宋体" w:cs="Times New Roman"/>
                <w:color w:val="000000"/>
                <w:sz w:val="24"/>
                <w:szCs w:val="24"/>
                <w:vertAlign w:val="baseline"/>
              </w:rPr>
            </w:pPr>
            <w:r>
              <w:rPr>
                <w:rFonts w:hint="default" w:ascii="Times New Roman" w:hAnsi="Times New Roman" w:cs="Times New Roman" w:eastAsiaTheme="minorEastAsia"/>
                <w:color w:val="000000"/>
                <w:sz w:val="24"/>
                <w:szCs w:val="24"/>
              </w:rPr>
              <w:t>建设单位</w:t>
            </w:r>
            <w:r>
              <w:rPr>
                <w:rFonts w:hint="default" w:ascii="Times New Roman" w:hAnsi="Times New Roman" w:cs="Times New Roman" w:eastAsiaTheme="minorEastAsia"/>
                <w:color w:val="000000"/>
                <w:sz w:val="24"/>
                <w:szCs w:val="24"/>
                <w:lang w:eastAsia="zh-CN"/>
              </w:rPr>
              <w:t>：</w:t>
            </w:r>
            <w:r>
              <w:rPr>
                <w:rFonts w:hint="eastAsia" w:ascii="Times New Roman" w:hAnsi="Times New Roman" w:eastAsia="宋体" w:cs="Times New Roman"/>
                <w:b w:val="0"/>
                <w:bCs/>
                <w:color w:val="auto"/>
                <w:sz w:val="24"/>
                <w:szCs w:val="24"/>
                <w:u w:val="none"/>
              </w:rPr>
              <w:t>濮阳市福泰玻璃制品有限公司</w:t>
            </w:r>
          </w:p>
        </w:tc>
        <w:tc>
          <w:tcPr>
            <w:tcW w:w="4910" w:type="dxa"/>
            <w:tcBorders>
              <w:tl2br w:val="nil"/>
              <w:tr2bl w:val="nil"/>
            </w:tcBorders>
          </w:tcPr>
          <w:p>
            <w:pPr>
              <w:widowControl w:val="0"/>
              <w:spacing w:line="360" w:lineRule="auto"/>
              <w:jc w:val="both"/>
              <w:rPr>
                <w:rFonts w:hint="default" w:ascii="Times New Roman" w:hAnsi="Times New Roman" w:eastAsia="宋体" w:cs="Times New Roman"/>
                <w:color w:val="000000"/>
                <w:sz w:val="24"/>
                <w:szCs w:val="24"/>
                <w:vertAlign w:val="baseline"/>
              </w:rPr>
            </w:pP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编制单位</w:t>
            </w:r>
            <w:r>
              <w:rPr>
                <w:rFonts w:hint="default" w:ascii="Times New Roman" w:hAnsi="Times New Roman" w:cs="Times New Roman" w:eastAsiaTheme="minorEastAsia"/>
                <w:color w:val="000000"/>
                <w:sz w:val="24"/>
                <w:szCs w:val="24"/>
                <w:lang w:eastAsia="zh-CN"/>
              </w:rPr>
              <w:t>：</w:t>
            </w:r>
            <w:r>
              <w:rPr>
                <w:rFonts w:hint="eastAsia" w:ascii="Times New Roman" w:hAnsi="Times New Roman" w:eastAsia="宋体" w:cs="Times New Roman"/>
                <w:b w:val="0"/>
                <w:bCs/>
                <w:color w:val="auto"/>
                <w:sz w:val="24"/>
                <w:szCs w:val="24"/>
                <w:u w:val="none"/>
              </w:rPr>
              <w:t>濮阳市福泰玻璃制品有限公司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trPr>
        <w:tc>
          <w:tcPr>
            <w:tcW w:w="4910" w:type="dxa"/>
            <w:tcBorders>
              <w:tl2br w:val="nil"/>
              <w:tr2bl w:val="nil"/>
            </w:tcBorders>
          </w:tcPr>
          <w:p>
            <w:pPr>
              <w:widowControl w:val="0"/>
              <w:spacing w:line="360" w:lineRule="auto"/>
              <w:jc w:val="both"/>
              <w:rPr>
                <w:rFonts w:hint="default" w:ascii="Times New Roman" w:hAnsi="Times New Roman" w:eastAsia="宋体" w:cs="Times New Roman"/>
                <w:color w:val="000000"/>
                <w:sz w:val="24"/>
                <w:szCs w:val="24"/>
                <w:vertAlign w:val="baseline"/>
                <w:lang w:val="en-US"/>
              </w:rPr>
            </w:pPr>
            <w:r>
              <w:rPr>
                <w:rFonts w:hint="default" w:ascii="Times New Roman" w:hAnsi="Times New Roman" w:cs="Times New Roman" w:eastAsiaTheme="minorEastAsia"/>
                <w:color w:val="000000"/>
                <w:sz w:val="24"/>
                <w:szCs w:val="24"/>
              </w:rPr>
              <w:t>电话</w:t>
            </w:r>
            <w:r>
              <w:rPr>
                <w:rFonts w:hint="eastAsia" w:ascii="Times New Roman" w:hAnsi="Times New Roman" w:cs="Times New Roman" w:eastAsiaTheme="minorEastAsia"/>
                <w:color w:val="000000"/>
                <w:sz w:val="24"/>
                <w:szCs w:val="24"/>
                <w:lang w:eastAsia="zh-CN"/>
              </w:rPr>
              <w:t>：</w:t>
            </w:r>
            <w:r>
              <w:rPr>
                <w:rFonts w:hint="eastAsia" w:ascii="Times New Roman" w:hAnsi="Times New Roman" w:cs="Times New Roman" w:eastAsiaTheme="minorEastAsia"/>
                <w:color w:val="000000"/>
                <w:sz w:val="24"/>
                <w:szCs w:val="24"/>
                <w:lang w:val="en-US" w:eastAsia="zh-CN"/>
              </w:rPr>
              <w:t>18103932171</w:t>
            </w:r>
          </w:p>
        </w:tc>
        <w:tc>
          <w:tcPr>
            <w:tcW w:w="4910" w:type="dxa"/>
            <w:tcBorders>
              <w:tl2br w:val="nil"/>
              <w:tr2bl w:val="nil"/>
            </w:tcBorders>
          </w:tcPr>
          <w:p>
            <w:pPr>
              <w:widowControl w:val="0"/>
              <w:spacing w:line="360" w:lineRule="auto"/>
              <w:jc w:val="left"/>
              <w:rPr>
                <w:rFonts w:hint="default" w:ascii="Times New Roman" w:hAnsi="Times New Roman" w:eastAsia="宋体" w:cs="Times New Roman"/>
                <w:color w:val="000000"/>
                <w:sz w:val="24"/>
                <w:szCs w:val="24"/>
                <w:vertAlign w:val="baseline"/>
              </w:rPr>
            </w:pP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电话</w:t>
            </w:r>
            <w:r>
              <w:rPr>
                <w:rFonts w:hint="eastAsia" w:ascii="Times New Roman" w:hAnsi="Times New Roman" w:cs="Times New Roman" w:eastAsiaTheme="minorEastAsia"/>
                <w:color w:val="000000"/>
                <w:sz w:val="24"/>
                <w:szCs w:val="24"/>
                <w:lang w:eastAsia="zh-CN"/>
              </w:rPr>
              <w:t>：</w:t>
            </w:r>
            <w:r>
              <w:rPr>
                <w:rFonts w:hint="eastAsia" w:ascii="Times New Roman" w:hAnsi="Times New Roman" w:cs="Times New Roman" w:eastAsiaTheme="minorEastAsia"/>
                <w:color w:val="000000"/>
                <w:sz w:val="24"/>
                <w:szCs w:val="24"/>
                <w:lang w:val="en-US" w:eastAsia="zh-CN"/>
              </w:rPr>
              <w:t>18103932171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trPr>
        <w:tc>
          <w:tcPr>
            <w:tcW w:w="4910" w:type="dxa"/>
            <w:tcBorders>
              <w:tl2br w:val="nil"/>
              <w:tr2bl w:val="nil"/>
            </w:tcBorders>
          </w:tcPr>
          <w:p>
            <w:pPr>
              <w:widowControl w:val="0"/>
              <w:spacing w:line="360" w:lineRule="auto"/>
              <w:jc w:val="both"/>
              <w:rPr>
                <w:rFonts w:hint="default" w:ascii="Times New Roman" w:hAnsi="Times New Roman" w:eastAsia="宋体" w:cs="Times New Roman"/>
                <w:color w:val="000000"/>
                <w:sz w:val="24"/>
                <w:szCs w:val="24"/>
                <w:vertAlign w:val="baseline"/>
              </w:rPr>
            </w:pPr>
            <w:r>
              <w:rPr>
                <w:rFonts w:hint="default" w:ascii="Times New Roman" w:hAnsi="Times New Roman" w:cs="Times New Roman" w:eastAsiaTheme="minorEastAsia"/>
                <w:color w:val="000000"/>
                <w:sz w:val="24"/>
                <w:szCs w:val="24"/>
              </w:rPr>
              <w:t>邮编</w:t>
            </w:r>
            <w:r>
              <w:rPr>
                <w:rFonts w:hint="eastAsia" w:ascii="Times New Roman" w:hAnsi="Times New Roman" w:cs="Times New Roman" w:eastAsiaTheme="minorEastAsia"/>
                <w:color w:val="000000"/>
                <w:sz w:val="24"/>
                <w:szCs w:val="24"/>
                <w:lang w:eastAsia="zh-CN"/>
              </w:rPr>
              <w:t>：457300</w:t>
            </w:r>
          </w:p>
        </w:tc>
        <w:tc>
          <w:tcPr>
            <w:tcW w:w="4910" w:type="dxa"/>
            <w:tcBorders>
              <w:tl2br w:val="nil"/>
              <w:tr2bl w:val="nil"/>
            </w:tcBorders>
          </w:tcPr>
          <w:p>
            <w:pPr>
              <w:widowControl w:val="0"/>
              <w:spacing w:line="360" w:lineRule="auto"/>
              <w:jc w:val="left"/>
              <w:rPr>
                <w:rFonts w:hint="default" w:ascii="Times New Roman" w:hAnsi="Times New Roman" w:eastAsia="宋体" w:cs="Times New Roman"/>
                <w:color w:val="000000"/>
                <w:sz w:val="24"/>
                <w:szCs w:val="24"/>
                <w:vertAlign w:val="baseline"/>
              </w:rPr>
            </w:pP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邮编</w:t>
            </w:r>
            <w:r>
              <w:rPr>
                <w:rFonts w:hint="eastAsia" w:ascii="Times New Roman" w:hAnsi="Times New Roman" w:cs="Times New Roman" w:eastAsiaTheme="minorEastAsia"/>
                <w:color w:val="000000"/>
                <w:sz w:val="24"/>
                <w:szCs w:val="24"/>
                <w:lang w:eastAsia="zh-CN"/>
              </w:rPr>
              <w:t>：457300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7" w:hRule="atLeast"/>
        </w:trPr>
        <w:tc>
          <w:tcPr>
            <w:tcW w:w="4910" w:type="dxa"/>
            <w:tcBorders>
              <w:tl2br w:val="nil"/>
              <w:tr2bl w:val="nil"/>
            </w:tcBorders>
          </w:tcPr>
          <w:p>
            <w:pPr>
              <w:widowControl w:val="0"/>
              <w:spacing w:line="360" w:lineRule="auto"/>
              <w:jc w:val="both"/>
              <w:rPr>
                <w:rFonts w:hint="default" w:ascii="Times New Roman" w:hAnsi="Times New Roman" w:eastAsia="宋体" w:cs="Times New Roman"/>
                <w:color w:val="000000"/>
                <w:sz w:val="24"/>
                <w:szCs w:val="24"/>
                <w:vertAlign w:val="baseline"/>
              </w:rPr>
            </w:pPr>
            <w:r>
              <w:rPr>
                <w:rFonts w:hint="default" w:ascii="Times New Roman" w:hAnsi="Times New Roman" w:cs="Times New Roman" w:eastAsiaTheme="minorEastAsia"/>
                <w:color w:val="000000"/>
                <w:sz w:val="24"/>
                <w:szCs w:val="24"/>
              </w:rPr>
              <w:t>地址</w:t>
            </w:r>
            <w:r>
              <w:rPr>
                <w:rFonts w:hint="eastAsia" w:ascii="Times New Roman" w:hAnsi="Times New Roman" w:cs="Times New Roman" w:eastAsiaTheme="minorEastAsia"/>
                <w:color w:val="000000"/>
                <w:sz w:val="24"/>
                <w:szCs w:val="24"/>
                <w:lang w:eastAsia="zh-CN"/>
              </w:rPr>
              <w:t>：</w:t>
            </w:r>
            <w:r>
              <w:rPr>
                <w:rFonts w:hint="eastAsia" w:ascii="宋体" w:hAnsi="宋体" w:eastAsia="宋体" w:cs="宋体"/>
                <w:sz w:val="24"/>
                <w:szCs w:val="24"/>
                <w:lang w:eastAsia="zh-CN"/>
              </w:rPr>
              <w:t>濮阳市清丰县产业集聚区益业路北侧、瑞祥路西侧</w:t>
            </w:r>
          </w:p>
        </w:tc>
        <w:tc>
          <w:tcPr>
            <w:tcW w:w="4910" w:type="dxa"/>
            <w:tcBorders>
              <w:tl2br w:val="nil"/>
              <w:tr2bl w:val="nil"/>
            </w:tcBorders>
          </w:tcPr>
          <w:p>
            <w:pPr>
              <w:widowControl w:val="0"/>
              <w:spacing w:line="360" w:lineRule="auto"/>
              <w:jc w:val="both"/>
              <w:rPr>
                <w:rFonts w:hint="default" w:ascii="Times New Roman" w:hAnsi="Times New Roman" w:eastAsia="宋体" w:cs="Times New Roman"/>
                <w:color w:val="000000"/>
                <w:sz w:val="24"/>
                <w:szCs w:val="24"/>
                <w:vertAlign w:val="baseline"/>
              </w:rPr>
            </w:pP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地址</w:t>
            </w:r>
            <w:r>
              <w:rPr>
                <w:rFonts w:hint="eastAsia" w:ascii="Times New Roman" w:hAnsi="Times New Roman" w:cs="Times New Roman" w:eastAsiaTheme="minorEastAsia"/>
                <w:color w:val="000000"/>
                <w:sz w:val="24"/>
                <w:szCs w:val="24"/>
                <w:lang w:eastAsia="zh-CN"/>
              </w:rPr>
              <w:t>：</w:t>
            </w:r>
            <w:r>
              <w:rPr>
                <w:rFonts w:hint="eastAsia" w:asciiTheme="majorEastAsia" w:hAnsiTheme="majorEastAsia" w:eastAsiaTheme="majorEastAsia" w:cstheme="majorEastAsia"/>
                <w:sz w:val="24"/>
                <w:szCs w:val="24"/>
                <w:lang w:eastAsia="zh-CN"/>
              </w:rPr>
              <w:t>濮阳市清丰县产业集聚区益业路北侧、瑞祥路西侧</w:t>
            </w:r>
          </w:p>
        </w:tc>
      </w:tr>
    </w:tbl>
    <w:p>
      <w:pPr>
        <w:spacing w:line="360" w:lineRule="auto"/>
        <w:jc w:val="left"/>
        <w:rPr>
          <w:rFonts w:hint="default" w:ascii="Times New Roman" w:hAnsi="Times New Roman" w:eastAsia="宋体" w:cs="Times New Roman"/>
          <w:b/>
          <w:color w:val="000000"/>
          <w:sz w:val="24"/>
          <w:szCs w:val="24"/>
        </w:rPr>
        <w:sectPr>
          <w:footerReference r:id="rId5"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p>
      <w:pPr>
        <w:ind w:firstLine="320" w:firstLineChars="100"/>
        <w:jc w:val="center"/>
        <w:rPr>
          <w:rFonts w:hint="eastAsia" w:ascii="宋体" w:hAnsi="宋体"/>
          <w:b/>
          <w:sz w:val="32"/>
          <w:szCs w:val="32"/>
        </w:rPr>
      </w:pPr>
      <w:r>
        <w:rPr>
          <w:rFonts w:hint="eastAsia" w:ascii="宋体" w:hAnsi="宋体"/>
          <w:b/>
          <w:sz w:val="32"/>
          <w:szCs w:val="32"/>
          <w:lang w:val="en-US" w:eastAsia="zh-CN"/>
        </w:rPr>
        <w:t>修</w:t>
      </w:r>
      <w:r>
        <w:rPr>
          <w:rFonts w:hint="eastAsia" w:ascii="宋体" w:hAnsi="宋体"/>
          <w:b/>
          <w:sz w:val="32"/>
          <w:szCs w:val="32"/>
        </w:rPr>
        <w:t xml:space="preserve">  改  清  单</w:t>
      </w:r>
    </w:p>
    <w:tbl>
      <w:tblPr>
        <w:tblStyle w:val="1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2"/>
        <w:gridCol w:w="4292"/>
        <w:gridCol w:w="2294"/>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4" w:hRule="atLeast"/>
          <w:jc w:val="center"/>
        </w:trPr>
        <w:tc>
          <w:tcPr>
            <w:tcW w:w="562" w:type="dxa"/>
            <w:noWrap w:val="0"/>
            <w:vAlign w:val="center"/>
          </w:tcPr>
          <w:p>
            <w:pPr>
              <w:pStyle w:val="23"/>
              <w:adjustRightInd w:val="0"/>
              <w:snapToGrid w:val="0"/>
              <w:ind w:firstLine="0" w:firstLineChars="0"/>
              <w:jc w:val="center"/>
              <w:rPr>
                <w:rFonts w:hint="eastAsia" w:ascii="仿宋" w:hAnsi="仿宋" w:eastAsia="仿宋" w:cs="仿宋"/>
                <w:sz w:val="28"/>
                <w:szCs w:val="28"/>
              </w:rPr>
            </w:pPr>
            <w:r>
              <w:rPr>
                <w:rFonts w:hint="eastAsia" w:ascii="仿宋" w:hAnsi="仿宋" w:eastAsia="仿宋" w:cs="仿宋"/>
                <w:sz w:val="28"/>
                <w:szCs w:val="28"/>
              </w:rPr>
              <w:t>序号</w:t>
            </w:r>
          </w:p>
        </w:tc>
        <w:tc>
          <w:tcPr>
            <w:tcW w:w="4292" w:type="dxa"/>
            <w:noWrap w:val="0"/>
            <w:vAlign w:val="center"/>
          </w:tcPr>
          <w:p>
            <w:pPr>
              <w:pStyle w:val="23"/>
              <w:adjustRightInd w:val="0"/>
              <w:snapToGrid w:val="0"/>
              <w:ind w:firstLine="0" w:firstLineChars="0"/>
              <w:jc w:val="center"/>
              <w:rPr>
                <w:rFonts w:hint="eastAsia" w:ascii="仿宋" w:hAnsi="仿宋" w:eastAsia="仿宋" w:cs="仿宋"/>
                <w:sz w:val="28"/>
                <w:szCs w:val="28"/>
              </w:rPr>
            </w:pPr>
            <w:r>
              <w:rPr>
                <w:rFonts w:hint="eastAsia" w:ascii="仿宋" w:hAnsi="仿宋" w:eastAsia="仿宋" w:cs="仿宋"/>
                <w:sz w:val="28"/>
                <w:szCs w:val="28"/>
              </w:rPr>
              <w:t>整改</w:t>
            </w:r>
            <w:r>
              <w:rPr>
                <w:rFonts w:hint="eastAsia" w:ascii="仿宋" w:hAnsi="仿宋" w:eastAsia="仿宋" w:cs="仿宋"/>
                <w:sz w:val="28"/>
                <w:szCs w:val="28"/>
                <w:lang w:eastAsia="zh-CN"/>
              </w:rPr>
              <w:t>落实</w:t>
            </w:r>
            <w:r>
              <w:rPr>
                <w:rFonts w:hint="eastAsia" w:ascii="仿宋" w:hAnsi="仿宋" w:eastAsia="仿宋" w:cs="仿宋"/>
                <w:sz w:val="28"/>
                <w:szCs w:val="28"/>
              </w:rPr>
              <w:t>内容</w:t>
            </w:r>
          </w:p>
        </w:tc>
        <w:tc>
          <w:tcPr>
            <w:tcW w:w="2294" w:type="dxa"/>
            <w:noWrap w:val="0"/>
            <w:vAlign w:val="center"/>
          </w:tcPr>
          <w:p>
            <w:pPr>
              <w:pStyle w:val="23"/>
              <w:adjustRightInd w:val="0"/>
              <w:snapToGrid w:val="0"/>
              <w:ind w:firstLine="0" w:firstLineChars="0"/>
              <w:jc w:val="center"/>
              <w:rPr>
                <w:rFonts w:hint="eastAsia" w:ascii="仿宋" w:hAnsi="仿宋" w:eastAsia="仿宋" w:cs="仿宋"/>
                <w:sz w:val="28"/>
                <w:szCs w:val="28"/>
              </w:rPr>
            </w:pPr>
            <w:r>
              <w:rPr>
                <w:rFonts w:hint="eastAsia" w:ascii="仿宋" w:hAnsi="仿宋" w:eastAsia="仿宋" w:cs="仿宋"/>
                <w:sz w:val="28"/>
                <w:szCs w:val="28"/>
                <w:lang w:eastAsia="zh-CN"/>
              </w:rPr>
              <w:t>整改</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落实情况</w:t>
            </w:r>
          </w:p>
        </w:tc>
        <w:tc>
          <w:tcPr>
            <w:tcW w:w="1374" w:type="dxa"/>
            <w:noWrap w:val="0"/>
            <w:vAlign w:val="center"/>
          </w:tcPr>
          <w:p>
            <w:pPr>
              <w:pStyle w:val="23"/>
              <w:adjustRightInd w:val="0"/>
              <w:snapToGrid w:val="0"/>
              <w:ind w:firstLine="0" w:firstLineChars="0"/>
              <w:jc w:val="center"/>
              <w:rPr>
                <w:rFonts w:hint="eastAsia" w:ascii="仿宋" w:hAnsi="仿宋" w:eastAsia="仿宋" w:cs="仿宋"/>
                <w:sz w:val="28"/>
                <w:szCs w:val="28"/>
              </w:rPr>
            </w:pPr>
            <w:r>
              <w:rPr>
                <w:rFonts w:hint="eastAsia" w:ascii="仿宋" w:hAnsi="仿宋" w:eastAsia="仿宋" w:cs="仿宋"/>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3" w:hRule="atLeast"/>
          <w:jc w:val="center"/>
        </w:trPr>
        <w:tc>
          <w:tcPr>
            <w:tcW w:w="562" w:type="dxa"/>
            <w:noWrap w:val="0"/>
            <w:vAlign w:val="center"/>
          </w:tcPr>
          <w:p>
            <w:pPr>
              <w:pStyle w:val="23"/>
              <w:adjustRightInd w:val="0"/>
              <w:snapToGrid w:val="0"/>
              <w:ind w:firstLine="0" w:firstLineChars="0"/>
              <w:jc w:val="center"/>
              <w:rPr>
                <w:rFonts w:hint="eastAsia" w:ascii="仿宋" w:hAnsi="仿宋" w:eastAsia="仿宋" w:cs="仿宋"/>
                <w:sz w:val="28"/>
                <w:szCs w:val="28"/>
              </w:rPr>
            </w:pPr>
            <w:r>
              <w:rPr>
                <w:rFonts w:hint="eastAsia" w:ascii="仿宋" w:hAnsi="仿宋" w:eastAsia="仿宋" w:cs="仿宋"/>
                <w:sz w:val="28"/>
                <w:szCs w:val="28"/>
              </w:rPr>
              <w:t>1</w:t>
            </w:r>
          </w:p>
        </w:tc>
        <w:tc>
          <w:tcPr>
            <w:tcW w:w="4292"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对照环评及批复，核实生产设施、产品规模、及环保设备数量。</w:t>
            </w:r>
          </w:p>
        </w:tc>
        <w:tc>
          <w:tcPr>
            <w:tcW w:w="2294" w:type="dxa"/>
            <w:noWrap w:val="0"/>
            <w:vAlign w:val="center"/>
          </w:tcPr>
          <w:p>
            <w:pPr>
              <w:pStyle w:val="23"/>
              <w:adjustRightInd w:val="0"/>
              <w:snapToGrid w:val="0"/>
              <w:ind w:firstLine="0" w:firstLineChars="0"/>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已核实</w:t>
            </w:r>
          </w:p>
        </w:tc>
        <w:tc>
          <w:tcPr>
            <w:tcW w:w="1374" w:type="dxa"/>
            <w:noWrap w:val="0"/>
            <w:vAlign w:val="center"/>
          </w:tcPr>
          <w:p>
            <w:pPr>
              <w:pStyle w:val="23"/>
              <w:adjustRightInd w:val="0"/>
              <w:snapToGrid w:val="0"/>
              <w:ind w:firstLine="0" w:firstLineChars="0"/>
              <w:jc w:val="center"/>
              <w:rPr>
                <w:rFonts w:hint="default" w:ascii="仿宋" w:hAnsi="仿宋" w:eastAsia="仿宋" w:cs="仿宋"/>
                <w:sz w:val="28"/>
                <w:szCs w:val="28"/>
                <w:lang w:val="en-US" w:eastAsia="zh-CN"/>
              </w:rPr>
            </w:pPr>
            <w:r>
              <w:rPr>
                <w:rFonts w:hint="eastAsia" w:ascii="仿宋" w:hAnsi="仿宋" w:eastAsia="仿宋" w:cs="仿宋"/>
                <w:sz w:val="28"/>
                <w:szCs w:val="28"/>
              </w:rPr>
              <w:t>详见</w:t>
            </w:r>
            <w:r>
              <w:rPr>
                <w:rFonts w:hint="eastAsia" w:ascii="仿宋" w:hAnsi="仿宋" w:eastAsia="仿宋" w:cs="仿宋"/>
                <w:sz w:val="28"/>
                <w:szCs w:val="28"/>
                <w:lang w:eastAsia="zh-CN"/>
              </w:rPr>
              <w:t>正文</w:t>
            </w:r>
            <w:r>
              <w:rPr>
                <w:rFonts w:hint="eastAsia" w:ascii="仿宋" w:hAnsi="仿宋" w:eastAsia="仿宋" w:cs="仿宋"/>
                <w:sz w:val="28"/>
                <w:szCs w:val="28"/>
                <w:lang w:val="en-US" w:eastAsia="zh-CN"/>
              </w:rPr>
              <w:t>P4、5、6、7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8" w:hRule="atLeast"/>
          <w:jc w:val="center"/>
        </w:trPr>
        <w:tc>
          <w:tcPr>
            <w:tcW w:w="562"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4292"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核实验收检测时实际工况。</w:t>
            </w:r>
          </w:p>
        </w:tc>
        <w:tc>
          <w:tcPr>
            <w:tcW w:w="2294"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已核实</w:t>
            </w:r>
          </w:p>
        </w:tc>
        <w:tc>
          <w:tcPr>
            <w:tcW w:w="1374" w:type="dxa"/>
            <w:noWrap w:val="0"/>
            <w:vAlign w:val="center"/>
          </w:tcPr>
          <w:p>
            <w:pPr>
              <w:pStyle w:val="23"/>
              <w:adjustRightInd w:val="0"/>
              <w:snapToGrid w:val="0"/>
              <w:ind w:firstLine="0" w:firstLineChars="0"/>
              <w:jc w:val="center"/>
              <w:rPr>
                <w:rFonts w:hint="default" w:ascii="仿宋" w:hAnsi="仿宋" w:eastAsia="仿宋" w:cs="仿宋"/>
                <w:sz w:val="28"/>
                <w:szCs w:val="28"/>
                <w:lang w:val="en-US" w:eastAsia="zh-CN"/>
              </w:rPr>
            </w:pPr>
            <w:r>
              <w:rPr>
                <w:rFonts w:hint="eastAsia" w:ascii="仿宋" w:hAnsi="仿宋" w:eastAsia="仿宋" w:cs="仿宋"/>
                <w:sz w:val="28"/>
                <w:szCs w:val="28"/>
              </w:rPr>
              <w:t>详见</w:t>
            </w:r>
            <w:r>
              <w:rPr>
                <w:rFonts w:hint="eastAsia" w:ascii="仿宋" w:hAnsi="仿宋" w:eastAsia="仿宋" w:cs="仿宋"/>
                <w:sz w:val="28"/>
                <w:szCs w:val="28"/>
                <w:lang w:eastAsia="zh-CN"/>
              </w:rPr>
              <w:t>正文</w:t>
            </w:r>
            <w:r>
              <w:rPr>
                <w:rFonts w:hint="eastAsia" w:ascii="仿宋" w:hAnsi="仿宋" w:eastAsia="仿宋" w:cs="仿宋"/>
                <w:sz w:val="28"/>
                <w:szCs w:val="28"/>
                <w:lang w:val="en-US" w:eastAsia="zh-CN"/>
              </w:rPr>
              <w:t>P15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8" w:hRule="atLeast"/>
          <w:jc w:val="center"/>
        </w:trPr>
        <w:tc>
          <w:tcPr>
            <w:tcW w:w="562"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p>
        </w:tc>
        <w:tc>
          <w:tcPr>
            <w:tcW w:w="4292"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rPr>
              <w:t>完善</w:t>
            </w:r>
            <w:r>
              <w:rPr>
                <w:rFonts w:hint="eastAsia" w:ascii="仿宋" w:hAnsi="仿宋" w:eastAsia="仿宋" w:cs="仿宋"/>
                <w:sz w:val="28"/>
                <w:szCs w:val="28"/>
                <w:lang w:eastAsia="zh-CN"/>
              </w:rPr>
              <w:t>平面</w:t>
            </w:r>
            <w:r>
              <w:rPr>
                <w:rFonts w:hint="eastAsia" w:ascii="仿宋" w:hAnsi="仿宋" w:eastAsia="仿宋" w:cs="仿宋"/>
                <w:sz w:val="28"/>
                <w:szCs w:val="28"/>
              </w:rPr>
              <w:t>布局图</w:t>
            </w:r>
          </w:p>
        </w:tc>
        <w:tc>
          <w:tcPr>
            <w:tcW w:w="2294" w:type="dxa"/>
            <w:noWrap w:val="0"/>
            <w:vAlign w:val="center"/>
          </w:tcPr>
          <w:p>
            <w:pPr>
              <w:pStyle w:val="23"/>
              <w:adjustRightInd w:val="0"/>
              <w:snapToGrid w:val="0"/>
              <w:ind w:firstLine="0" w:firstLineChars="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已核实</w:t>
            </w:r>
          </w:p>
        </w:tc>
        <w:tc>
          <w:tcPr>
            <w:tcW w:w="1374" w:type="dxa"/>
            <w:noWrap w:val="0"/>
            <w:vAlign w:val="center"/>
          </w:tcPr>
          <w:p>
            <w:pPr>
              <w:pStyle w:val="23"/>
              <w:adjustRightInd w:val="0"/>
              <w:snapToGrid w:val="0"/>
              <w:ind w:firstLine="0" w:firstLineChars="0"/>
              <w:jc w:val="center"/>
              <w:rPr>
                <w:rFonts w:hint="default" w:ascii="仿宋" w:hAnsi="仿宋" w:eastAsia="仿宋" w:cs="仿宋"/>
                <w:sz w:val="28"/>
                <w:szCs w:val="28"/>
                <w:lang w:val="en-US" w:eastAsia="zh-CN"/>
              </w:rPr>
            </w:pPr>
            <w:r>
              <w:rPr>
                <w:rFonts w:hint="eastAsia" w:ascii="仿宋" w:hAnsi="仿宋" w:eastAsia="仿宋" w:cs="仿宋"/>
                <w:sz w:val="28"/>
                <w:szCs w:val="28"/>
              </w:rPr>
              <w:t>详见</w:t>
            </w:r>
            <w:r>
              <w:rPr>
                <w:rFonts w:hint="eastAsia" w:ascii="仿宋" w:hAnsi="仿宋" w:eastAsia="仿宋" w:cs="仿宋"/>
                <w:sz w:val="28"/>
                <w:szCs w:val="28"/>
                <w:lang w:eastAsia="zh-CN"/>
              </w:rPr>
              <w:t>附图二</w:t>
            </w:r>
          </w:p>
        </w:tc>
      </w:tr>
    </w:tbl>
    <w:p>
      <w:pPr>
        <w:spacing w:line="360" w:lineRule="auto"/>
        <w:jc w:val="left"/>
        <w:rPr>
          <w:rFonts w:hint="default" w:ascii="Times New Roman" w:hAnsi="Times New Roman" w:eastAsia="宋体" w:cs="Times New Roman"/>
          <w:b/>
          <w:color w:val="000000"/>
          <w:sz w:val="24"/>
          <w:szCs w:val="24"/>
        </w:rPr>
        <w:sectPr>
          <w:footerReference r:id="rId6"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p>
      <w:pPr>
        <w:spacing w:line="360" w:lineRule="auto"/>
        <w:jc w:val="left"/>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表一</w:t>
      </w:r>
    </w:p>
    <w:tbl>
      <w:tblPr>
        <w:tblStyle w:val="14"/>
        <w:tblW w:w="892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2171"/>
        <w:gridCol w:w="2152"/>
        <w:gridCol w:w="1043"/>
        <w:gridCol w:w="750"/>
        <w:gridCol w:w="109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建设项目名称</w:t>
            </w:r>
          </w:p>
        </w:tc>
        <w:tc>
          <w:tcPr>
            <w:tcW w:w="7210"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eastAsia="宋体" w:cs="Times New Roman"/>
                <w:b w:val="0"/>
                <w:bCs/>
                <w:color w:val="auto"/>
                <w:sz w:val="24"/>
                <w:szCs w:val="24"/>
                <w:u w:val="none"/>
              </w:rPr>
              <w:t>濮阳市福泰玻璃制品有限公司年</w:t>
            </w:r>
            <w:r>
              <w:rPr>
                <w:rFonts w:hint="eastAsia" w:ascii="Times New Roman" w:hAnsi="Times New Roman" w:eastAsia="宋体" w:cs="Times New Roman"/>
                <w:b w:val="0"/>
                <w:bCs/>
                <w:color w:val="auto"/>
                <w:sz w:val="24"/>
                <w:szCs w:val="24"/>
                <w:u w:val="none"/>
                <w:lang w:eastAsia="zh-CN"/>
              </w:rPr>
              <w:t>加工</w:t>
            </w:r>
            <w:r>
              <w:rPr>
                <w:rFonts w:hint="eastAsia" w:ascii="Times New Roman" w:hAnsi="Times New Roman" w:eastAsia="宋体" w:cs="Times New Roman"/>
                <w:b w:val="0"/>
                <w:bCs/>
                <w:color w:val="auto"/>
                <w:sz w:val="24"/>
                <w:szCs w:val="24"/>
                <w:u w:val="none"/>
                <w:lang w:val="en-US" w:eastAsia="zh-CN"/>
              </w:rPr>
              <w:t>30</w:t>
            </w:r>
            <w:r>
              <w:rPr>
                <w:rFonts w:hint="eastAsia" w:ascii="Times New Roman" w:hAnsi="Times New Roman" w:eastAsia="宋体" w:cs="Times New Roman"/>
                <w:b w:val="0"/>
                <w:bCs/>
                <w:color w:val="auto"/>
                <w:sz w:val="24"/>
                <w:szCs w:val="24"/>
                <w:u w:val="none"/>
              </w:rPr>
              <w:t>万</w:t>
            </w:r>
            <w:r>
              <w:rPr>
                <w:rFonts w:hint="eastAsia" w:ascii="Times New Roman" w:hAnsi="Times New Roman" w:eastAsia="宋体" w:cs="Times New Roman"/>
                <w:b w:val="0"/>
                <w:bCs/>
                <w:color w:val="auto"/>
                <w:sz w:val="24"/>
                <w:szCs w:val="24"/>
                <w:u w:val="none"/>
                <w:lang w:val="en-US" w:eastAsia="zh-CN"/>
              </w:rPr>
              <w:t>平方米</w:t>
            </w:r>
            <w:r>
              <w:rPr>
                <w:rFonts w:hint="eastAsia" w:ascii="Times New Roman" w:hAnsi="Times New Roman" w:eastAsia="宋体" w:cs="Times New Roman"/>
                <w:b w:val="0"/>
                <w:bCs/>
                <w:color w:val="auto"/>
                <w:sz w:val="24"/>
                <w:szCs w:val="24"/>
                <w:u w:val="none"/>
              </w:rPr>
              <w:t>钢化玻璃项目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建设单位名称</w:t>
            </w:r>
          </w:p>
        </w:tc>
        <w:tc>
          <w:tcPr>
            <w:tcW w:w="7210"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eastAsia="宋体" w:cs="Times New Roman"/>
                <w:b w:val="0"/>
                <w:bCs/>
                <w:color w:val="auto"/>
                <w:sz w:val="24"/>
                <w:szCs w:val="24"/>
                <w:u w:val="none"/>
              </w:rPr>
              <w:t>濮阳市福泰玻璃制品有限公司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建设项目性质</w:t>
            </w:r>
          </w:p>
        </w:tc>
        <w:tc>
          <w:tcPr>
            <w:tcW w:w="7210"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新建</w:t>
            </w:r>
            <w:r>
              <w:rPr>
                <w:rFonts w:hint="default" w:ascii="Times New Roman" w:hAnsi="Times New Roman" w:cs="Times New Roman" w:eastAsiaTheme="minorEastAsia"/>
                <w:color w:val="000000"/>
                <w:sz w:val="24"/>
                <w:szCs w:val="24"/>
                <w:lang w:eastAsia="zh-CN"/>
              </w:rPr>
              <w:t>√</w:t>
            </w:r>
            <w:r>
              <w:rPr>
                <w:rFonts w:hint="default" w:ascii="Times New Roman" w:hAnsi="Times New Roman" w:cs="Times New Roman" w:eastAsiaTheme="minorEastAsia"/>
                <w:color w:val="000000"/>
                <w:sz w:val="24"/>
                <w:szCs w:val="24"/>
              </w:rPr>
              <w:t xml:space="preserve">  改扩建  技改  迁建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建设地点</w:t>
            </w:r>
          </w:p>
        </w:tc>
        <w:tc>
          <w:tcPr>
            <w:tcW w:w="7210" w:type="dxa"/>
            <w:gridSpan w:val="5"/>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default" w:ascii="Times New Roman" w:hAnsi="Times New Roman" w:cs="Times New Roman" w:eastAsiaTheme="minorEastAsia"/>
                <w:color w:val="000000"/>
                <w:sz w:val="24"/>
                <w:szCs w:val="24"/>
                <w:lang w:eastAsia="zh-CN"/>
              </w:rPr>
              <w:t>濮阳市清丰县产业集聚区</w:t>
            </w:r>
            <w:r>
              <w:rPr>
                <w:rFonts w:hint="eastAsia" w:ascii="Times New Roman" w:hAnsi="Times New Roman" w:cs="Times New Roman" w:eastAsiaTheme="minorEastAsia"/>
                <w:color w:val="000000"/>
                <w:sz w:val="24"/>
                <w:szCs w:val="24"/>
                <w:lang w:eastAsia="zh-CN"/>
              </w:rPr>
              <w:t>益业路</w:t>
            </w:r>
            <w:r>
              <w:rPr>
                <w:rFonts w:hint="default" w:ascii="Times New Roman" w:hAnsi="Times New Roman" w:cs="Times New Roman" w:eastAsiaTheme="minorEastAsia"/>
                <w:color w:val="000000"/>
                <w:sz w:val="24"/>
                <w:szCs w:val="24"/>
                <w:lang w:eastAsia="zh-CN"/>
              </w:rPr>
              <w:t>北侧、</w:t>
            </w:r>
            <w:r>
              <w:rPr>
                <w:rFonts w:hint="eastAsia" w:ascii="Times New Roman" w:hAnsi="Times New Roman" w:cs="Times New Roman" w:eastAsiaTheme="minorEastAsia"/>
                <w:color w:val="000000"/>
                <w:sz w:val="24"/>
                <w:szCs w:val="24"/>
                <w:lang w:eastAsia="zh-CN"/>
              </w:rPr>
              <w:t>瑞祥路</w:t>
            </w:r>
            <w:r>
              <w:rPr>
                <w:rFonts w:hint="default" w:ascii="Times New Roman" w:hAnsi="Times New Roman" w:cs="Times New Roman" w:eastAsiaTheme="minorEastAsia"/>
                <w:color w:val="000000"/>
                <w:sz w:val="24"/>
                <w:szCs w:val="24"/>
                <w:lang w:eastAsia="zh-CN"/>
              </w:rPr>
              <w:t>西侧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主要产品名称</w:t>
            </w:r>
          </w:p>
        </w:tc>
        <w:tc>
          <w:tcPr>
            <w:tcW w:w="7210" w:type="dxa"/>
            <w:gridSpan w:val="5"/>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sz w:val="24"/>
                <w:szCs w:val="24"/>
                <w:lang w:eastAsia="zh-CN"/>
              </w:rPr>
              <w:t>钢化</w:t>
            </w:r>
            <w:r>
              <w:rPr>
                <w:rFonts w:hint="default" w:ascii="Times New Roman" w:hAnsi="Times New Roman" w:cs="Times New Roman" w:eastAsiaTheme="minorEastAsia"/>
                <w:color w:val="000000"/>
                <w:sz w:val="24"/>
                <w:szCs w:val="24"/>
              </w:rPr>
              <w:t>玻璃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设计生产能力</w:t>
            </w:r>
          </w:p>
        </w:tc>
        <w:tc>
          <w:tcPr>
            <w:tcW w:w="7210" w:type="dxa"/>
            <w:gridSpan w:val="5"/>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eastAsia="宋体" w:cs="Times New Roman"/>
                <w:b w:val="0"/>
                <w:bCs/>
                <w:color w:val="auto"/>
                <w:sz w:val="24"/>
                <w:szCs w:val="24"/>
                <w:u w:val="none"/>
              </w:rPr>
              <w:t>年</w:t>
            </w:r>
            <w:r>
              <w:rPr>
                <w:rFonts w:hint="eastAsia" w:ascii="Times New Roman" w:hAnsi="Times New Roman" w:eastAsia="宋体" w:cs="Times New Roman"/>
                <w:b w:val="0"/>
                <w:bCs/>
                <w:color w:val="auto"/>
                <w:sz w:val="24"/>
                <w:szCs w:val="24"/>
                <w:u w:val="none"/>
                <w:lang w:eastAsia="zh-CN"/>
              </w:rPr>
              <w:t>加工</w:t>
            </w:r>
            <w:r>
              <w:rPr>
                <w:rFonts w:hint="eastAsia" w:ascii="Times New Roman" w:hAnsi="Times New Roman" w:eastAsia="宋体" w:cs="Times New Roman"/>
                <w:b w:val="0"/>
                <w:bCs/>
                <w:color w:val="auto"/>
                <w:sz w:val="24"/>
                <w:szCs w:val="24"/>
                <w:u w:val="none"/>
                <w:lang w:val="en-US" w:eastAsia="zh-CN"/>
              </w:rPr>
              <w:t>30</w:t>
            </w:r>
            <w:r>
              <w:rPr>
                <w:rFonts w:hint="eastAsia" w:ascii="Times New Roman" w:hAnsi="Times New Roman" w:eastAsia="宋体" w:cs="Times New Roman"/>
                <w:b w:val="0"/>
                <w:bCs/>
                <w:color w:val="auto"/>
                <w:sz w:val="24"/>
                <w:szCs w:val="24"/>
                <w:u w:val="none"/>
              </w:rPr>
              <w:t>万</w:t>
            </w:r>
            <w:r>
              <w:rPr>
                <w:rFonts w:hint="eastAsia" w:ascii="Times New Roman" w:hAnsi="Times New Roman" w:eastAsia="宋体" w:cs="Times New Roman"/>
                <w:b w:val="0"/>
                <w:bCs/>
                <w:color w:val="auto"/>
                <w:sz w:val="24"/>
                <w:szCs w:val="24"/>
                <w:u w:val="none"/>
                <w:lang w:val="en-US" w:eastAsia="zh-CN"/>
              </w:rPr>
              <w:t>平方米</w:t>
            </w:r>
            <w:r>
              <w:rPr>
                <w:rFonts w:hint="eastAsia" w:ascii="Times New Roman" w:hAnsi="Times New Roman" w:eastAsia="宋体" w:cs="Times New Roman"/>
                <w:b w:val="0"/>
                <w:bCs/>
                <w:color w:val="auto"/>
                <w:sz w:val="24"/>
                <w:szCs w:val="24"/>
                <w:u w:val="none"/>
              </w:rPr>
              <w:t>钢化玻璃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实际生产能力</w:t>
            </w:r>
          </w:p>
        </w:tc>
        <w:tc>
          <w:tcPr>
            <w:tcW w:w="7210"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eastAsia="宋体" w:cs="Times New Roman"/>
                <w:b w:val="0"/>
                <w:bCs/>
                <w:color w:val="auto"/>
                <w:sz w:val="24"/>
                <w:szCs w:val="24"/>
                <w:u w:val="none"/>
              </w:rPr>
              <w:t>年</w:t>
            </w:r>
            <w:r>
              <w:rPr>
                <w:rFonts w:hint="eastAsia" w:ascii="Times New Roman" w:hAnsi="Times New Roman" w:eastAsia="宋体" w:cs="Times New Roman"/>
                <w:b w:val="0"/>
                <w:bCs/>
                <w:color w:val="auto"/>
                <w:sz w:val="24"/>
                <w:szCs w:val="24"/>
                <w:u w:val="none"/>
                <w:lang w:eastAsia="zh-CN"/>
              </w:rPr>
              <w:t>加工</w:t>
            </w:r>
            <w:r>
              <w:rPr>
                <w:rFonts w:hint="eastAsia" w:ascii="Times New Roman" w:hAnsi="Times New Roman" w:eastAsia="宋体" w:cs="Times New Roman"/>
                <w:b w:val="0"/>
                <w:bCs/>
                <w:color w:val="auto"/>
                <w:sz w:val="24"/>
                <w:szCs w:val="24"/>
                <w:u w:val="none"/>
                <w:lang w:val="en-US" w:eastAsia="zh-CN"/>
              </w:rPr>
              <w:t>30</w:t>
            </w:r>
            <w:r>
              <w:rPr>
                <w:rFonts w:hint="eastAsia" w:ascii="Times New Roman" w:hAnsi="Times New Roman" w:eastAsia="宋体" w:cs="Times New Roman"/>
                <w:b w:val="0"/>
                <w:bCs/>
                <w:color w:val="auto"/>
                <w:sz w:val="24"/>
                <w:szCs w:val="24"/>
                <w:u w:val="none"/>
              </w:rPr>
              <w:t>万</w:t>
            </w:r>
            <w:r>
              <w:rPr>
                <w:rFonts w:hint="eastAsia" w:ascii="Times New Roman" w:hAnsi="Times New Roman" w:eastAsia="宋体" w:cs="Times New Roman"/>
                <w:b w:val="0"/>
                <w:bCs/>
                <w:color w:val="auto"/>
                <w:sz w:val="24"/>
                <w:szCs w:val="24"/>
                <w:u w:val="none"/>
                <w:lang w:val="en-US" w:eastAsia="zh-CN"/>
              </w:rPr>
              <w:t>平方米</w:t>
            </w:r>
            <w:r>
              <w:rPr>
                <w:rFonts w:hint="eastAsia" w:ascii="Times New Roman" w:hAnsi="Times New Roman" w:eastAsia="宋体" w:cs="Times New Roman"/>
                <w:b w:val="0"/>
                <w:bCs/>
                <w:color w:val="auto"/>
                <w:sz w:val="24"/>
                <w:szCs w:val="24"/>
                <w:u w:val="none"/>
              </w:rPr>
              <w:t>钢化玻璃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建设项目环评时间</w:t>
            </w:r>
          </w:p>
        </w:tc>
        <w:tc>
          <w:tcPr>
            <w:tcW w:w="2171"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default" w:ascii="Times New Roman" w:hAnsi="Times New Roman" w:cs="Times New Roman" w:eastAsiaTheme="minorEastAsia"/>
                <w:color w:val="000000"/>
                <w:sz w:val="24"/>
                <w:szCs w:val="24"/>
                <w:lang w:val="en-US" w:eastAsia="zh-CN"/>
              </w:rPr>
              <w:t>20</w:t>
            </w:r>
            <w:r>
              <w:rPr>
                <w:rFonts w:hint="eastAsia" w:ascii="Times New Roman" w:hAnsi="Times New Roman" w:cs="Times New Roman" w:eastAsiaTheme="minorEastAsia"/>
                <w:color w:val="000000"/>
                <w:sz w:val="24"/>
                <w:szCs w:val="24"/>
                <w:lang w:val="en-US" w:eastAsia="zh-CN"/>
              </w:rPr>
              <w:t>21</w:t>
            </w:r>
            <w:r>
              <w:rPr>
                <w:rFonts w:hint="default" w:ascii="Times New Roman" w:hAnsi="Times New Roman" w:cs="Times New Roman" w:eastAsiaTheme="minorEastAsia"/>
                <w:color w:val="000000"/>
                <w:sz w:val="24"/>
                <w:szCs w:val="24"/>
                <w:lang w:val="en-US" w:eastAsia="zh-CN"/>
              </w:rPr>
              <w:t>年</w:t>
            </w:r>
            <w:r>
              <w:rPr>
                <w:rFonts w:hint="eastAsia" w:ascii="Times New Roman" w:hAnsi="Times New Roman" w:cs="Times New Roman" w:eastAsiaTheme="minorEastAsia"/>
                <w:color w:val="000000"/>
                <w:sz w:val="24"/>
                <w:szCs w:val="24"/>
                <w:lang w:val="en-US" w:eastAsia="zh-CN"/>
              </w:rPr>
              <w:t>5</w:t>
            </w:r>
            <w:r>
              <w:rPr>
                <w:rFonts w:hint="default" w:ascii="Times New Roman" w:hAnsi="Times New Roman" w:cs="Times New Roman" w:eastAsiaTheme="minorEastAsia"/>
                <w:color w:val="000000"/>
                <w:sz w:val="24"/>
                <w:szCs w:val="24"/>
                <w:lang w:val="en-US" w:eastAsia="zh-CN"/>
              </w:rPr>
              <w:t>月</w:t>
            </w:r>
          </w:p>
        </w:tc>
        <w:tc>
          <w:tcPr>
            <w:tcW w:w="2152"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auto"/>
                <w:sz w:val="24"/>
                <w:szCs w:val="24"/>
              </w:rPr>
              <w:t>开工建设时间</w:t>
            </w:r>
          </w:p>
        </w:tc>
        <w:tc>
          <w:tcPr>
            <w:tcW w:w="2887" w:type="dxa"/>
            <w:gridSpan w:val="3"/>
            <w:vAlign w:val="center"/>
          </w:tcPr>
          <w:p>
            <w:pPr>
              <w:spacing w:after="0" w:afterLines="0"/>
              <w:jc w:val="center"/>
              <w:rPr>
                <w:rFonts w:hint="default" w:ascii="Times New Roman" w:hAnsi="Times New Roman" w:cs="Times New Roman" w:eastAsiaTheme="minorEastAsia"/>
                <w:color w:val="FF0000"/>
                <w:sz w:val="24"/>
                <w:szCs w:val="24"/>
                <w:lang w:val="en-US" w:eastAsia="zh-CN"/>
              </w:rPr>
            </w:pPr>
            <w:r>
              <w:rPr>
                <w:rFonts w:hint="eastAsia" w:ascii="Times New Roman" w:hAnsi="Times New Roman" w:cs="Times New Roman" w:eastAsiaTheme="minorEastAsia"/>
                <w:color w:val="auto"/>
                <w:sz w:val="24"/>
                <w:szCs w:val="24"/>
                <w:highlight w:val="none"/>
                <w:lang w:val="en-US" w:eastAsia="zh-CN"/>
              </w:rPr>
              <w:t>2021年9月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调试时间</w:t>
            </w:r>
          </w:p>
        </w:tc>
        <w:tc>
          <w:tcPr>
            <w:tcW w:w="2171" w:type="dxa"/>
            <w:vAlign w:val="center"/>
          </w:tcPr>
          <w:p>
            <w:pPr>
              <w:spacing w:after="0" w:afterLines="0"/>
              <w:jc w:val="cente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2021.10.23</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w:t>
            </w:r>
          </w:p>
          <w:p>
            <w:pPr>
              <w:spacing w:after="0" w:afterLines="0"/>
              <w:jc w:val="center"/>
              <w:rPr>
                <w:rFonts w:hint="default" w:ascii="Times New Roman" w:hAnsi="Times New Roman" w:cs="Times New Roman" w:eastAsiaTheme="minorEastAsia"/>
                <w:color w:val="000000" w:themeColor="text1"/>
                <w:sz w:val="24"/>
                <w:szCs w:val="24"/>
                <w:lang w:val="en-US"/>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2022.4.23</w:t>
            </w:r>
          </w:p>
        </w:tc>
        <w:tc>
          <w:tcPr>
            <w:tcW w:w="2152" w:type="dxa"/>
            <w:vAlign w:val="center"/>
          </w:tcPr>
          <w:p>
            <w:pPr>
              <w:spacing w:after="0" w:afterLines="0"/>
              <w:jc w:val="center"/>
              <w:rPr>
                <w:rFonts w:hint="default" w:ascii="Times New Roman" w:hAnsi="Times New Roman" w:cs="Times New Roman" w:eastAsiaTheme="minorEastAsia"/>
                <w:color w:val="000000" w:themeColor="text1"/>
                <w:sz w:val="24"/>
                <w:szCs w:val="24"/>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验收现场监测时间</w:t>
            </w:r>
          </w:p>
        </w:tc>
        <w:tc>
          <w:tcPr>
            <w:tcW w:w="2887" w:type="dxa"/>
            <w:gridSpan w:val="3"/>
            <w:vAlign w:val="center"/>
          </w:tcPr>
          <w:p>
            <w:pPr>
              <w:spacing w:after="0" w:afterLines="0"/>
              <w:jc w:val="cente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2022.1.13~2022.1.14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环评报告表</w:t>
            </w:r>
          </w:p>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审批部门</w:t>
            </w:r>
          </w:p>
        </w:tc>
        <w:tc>
          <w:tcPr>
            <w:tcW w:w="2171" w:type="dxa"/>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清丰县环境保护局</w:t>
            </w:r>
          </w:p>
        </w:tc>
        <w:tc>
          <w:tcPr>
            <w:tcW w:w="2152"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环评报告表</w:t>
            </w:r>
          </w:p>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编制单位</w:t>
            </w:r>
          </w:p>
        </w:tc>
        <w:tc>
          <w:tcPr>
            <w:tcW w:w="2887" w:type="dxa"/>
            <w:gridSpan w:val="3"/>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sz w:val="24"/>
                <w:szCs w:val="24"/>
                <w:lang w:eastAsia="zh-CN"/>
              </w:rPr>
              <w:t>成都元页</w:t>
            </w:r>
            <w:r>
              <w:rPr>
                <w:rFonts w:hint="default" w:ascii="Times New Roman" w:hAnsi="Times New Roman" w:cs="Times New Roman" w:eastAsiaTheme="minorEastAsia"/>
                <w:color w:val="000000"/>
                <w:sz w:val="24"/>
                <w:szCs w:val="24"/>
                <w:lang w:eastAsia="zh-CN"/>
              </w:rPr>
              <w:t>环保技术有限公司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714" w:type="dxa"/>
            <w:vAlign w:val="center"/>
          </w:tcPr>
          <w:p>
            <w:pPr>
              <w:spacing w:after="0" w:afterLines="0"/>
              <w:jc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环保设施设计单位</w:t>
            </w:r>
          </w:p>
        </w:tc>
        <w:tc>
          <w:tcPr>
            <w:tcW w:w="2171" w:type="dxa"/>
            <w:vAlign w:val="center"/>
          </w:tcPr>
          <w:p>
            <w:pPr>
              <w:spacing w:after="0" w:afterLines="0"/>
              <w:jc w:val="center"/>
              <w:rPr>
                <w:rFonts w:hint="eastAsia"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c>
          <w:tcPr>
            <w:tcW w:w="2152" w:type="dxa"/>
            <w:vAlign w:val="center"/>
          </w:tcPr>
          <w:p>
            <w:pPr>
              <w:spacing w:after="0" w:afterLines="0"/>
              <w:jc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环保设施施工单位</w:t>
            </w:r>
          </w:p>
        </w:tc>
        <w:tc>
          <w:tcPr>
            <w:tcW w:w="2887" w:type="dxa"/>
            <w:gridSpan w:val="3"/>
            <w:vAlign w:val="center"/>
          </w:tcPr>
          <w:p>
            <w:pPr>
              <w:spacing w:after="0" w:afterLines="0"/>
              <w:jc w:val="center"/>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投资总概算</w:t>
            </w:r>
          </w:p>
        </w:tc>
        <w:tc>
          <w:tcPr>
            <w:tcW w:w="2171"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1000</w:t>
            </w:r>
            <w:r>
              <w:rPr>
                <w:rFonts w:hint="default" w:ascii="Times New Roman" w:hAnsi="Times New Roman" w:cs="Times New Roman" w:eastAsiaTheme="minorEastAsia"/>
                <w:color w:val="000000"/>
                <w:sz w:val="24"/>
                <w:szCs w:val="24"/>
                <w:lang w:val="en-US" w:eastAsia="zh-CN"/>
              </w:rPr>
              <w:t>万元</w:t>
            </w:r>
          </w:p>
        </w:tc>
        <w:tc>
          <w:tcPr>
            <w:tcW w:w="2152"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环保投资总概算</w:t>
            </w:r>
          </w:p>
        </w:tc>
        <w:tc>
          <w:tcPr>
            <w:tcW w:w="1043" w:type="dxa"/>
            <w:vAlign w:val="center"/>
          </w:tcPr>
          <w:p>
            <w:pPr>
              <w:spacing w:after="0" w:afterLines="0"/>
              <w:jc w:val="center"/>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9.6</w:t>
            </w:r>
            <w:r>
              <w:rPr>
                <w:rFonts w:hint="default" w:ascii="Times New Roman" w:hAnsi="Times New Roman" w:cs="Times New Roman" w:eastAsiaTheme="minorEastAsia"/>
                <w:color w:val="auto"/>
                <w:sz w:val="24"/>
                <w:szCs w:val="24"/>
                <w:lang w:val="en-US" w:eastAsia="zh-CN"/>
              </w:rPr>
              <w:t>万元</w:t>
            </w:r>
          </w:p>
        </w:tc>
        <w:tc>
          <w:tcPr>
            <w:tcW w:w="750" w:type="dxa"/>
            <w:vAlign w:val="center"/>
          </w:tcPr>
          <w:p>
            <w:pPr>
              <w:spacing w:after="0" w:afterLines="0"/>
              <w:jc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比例</w:t>
            </w:r>
          </w:p>
        </w:tc>
        <w:tc>
          <w:tcPr>
            <w:tcW w:w="1094" w:type="dxa"/>
            <w:vAlign w:val="center"/>
          </w:tcPr>
          <w:p>
            <w:pPr>
              <w:spacing w:after="0" w:afterLines="0"/>
              <w:jc w:val="both"/>
              <w:rPr>
                <w:rFonts w:hint="default" w:ascii="Times New Roman" w:hAnsi="Times New Roman" w:cs="Times New Roman" w:eastAsiaTheme="minorEastAsia"/>
                <w:color w:val="auto"/>
                <w:sz w:val="24"/>
                <w:szCs w:val="24"/>
              </w:rPr>
            </w:pPr>
            <w:r>
              <w:rPr>
                <w:rFonts w:hint="eastAsia" w:ascii="Times New Roman" w:hAnsi="Times New Roman" w:cs="Times New Roman"/>
                <w:color w:val="auto"/>
                <w:sz w:val="24"/>
                <w:lang w:val="en-US" w:eastAsia="zh-CN"/>
              </w:rPr>
              <w:t>0.96</w:t>
            </w:r>
            <w:r>
              <w:rPr>
                <w:rFonts w:hint="default" w:ascii="Times New Roman" w:hAnsi="Times New Roman" w:cs="Times New Roman"/>
                <w:color w:val="auto"/>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82"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实际总概算</w:t>
            </w:r>
          </w:p>
        </w:tc>
        <w:tc>
          <w:tcPr>
            <w:tcW w:w="2171"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1000</w:t>
            </w:r>
            <w:r>
              <w:rPr>
                <w:rFonts w:hint="default" w:ascii="Times New Roman" w:hAnsi="Times New Roman" w:cs="Times New Roman" w:eastAsiaTheme="minorEastAsia"/>
                <w:color w:val="000000"/>
                <w:sz w:val="24"/>
                <w:szCs w:val="24"/>
                <w:lang w:val="en-US" w:eastAsia="zh-CN"/>
              </w:rPr>
              <w:t>万元</w:t>
            </w:r>
          </w:p>
        </w:tc>
        <w:tc>
          <w:tcPr>
            <w:tcW w:w="2152"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环保投资</w:t>
            </w:r>
          </w:p>
        </w:tc>
        <w:tc>
          <w:tcPr>
            <w:tcW w:w="1043" w:type="dxa"/>
            <w:vAlign w:val="center"/>
          </w:tcPr>
          <w:p>
            <w:pPr>
              <w:spacing w:after="0" w:afterLines="0"/>
              <w:jc w:val="center"/>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highlight w:val="none"/>
                <w:lang w:val="en-US" w:eastAsia="zh-CN"/>
              </w:rPr>
              <w:t>9.6</w:t>
            </w:r>
            <w:r>
              <w:rPr>
                <w:rFonts w:hint="default" w:ascii="Times New Roman" w:hAnsi="Times New Roman" w:cs="Times New Roman" w:eastAsiaTheme="minorEastAsia"/>
                <w:color w:val="auto"/>
                <w:sz w:val="24"/>
                <w:szCs w:val="24"/>
                <w:lang w:val="en-US" w:eastAsia="zh-CN"/>
              </w:rPr>
              <w:t>万元</w:t>
            </w:r>
          </w:p>
        </w:tc>
        <w:tc>
          <w:tcPr>
            <w:tcW w:w="750" w:type="dxa"/>
            <w:vAlign w:val="center"/>
          </w:tcPr>
          <w:p>
            <w:pPr>
              <w:spacing w:after="0" w:afterLines="0"/>
              <w:jc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比例</w:t>
            </w:r>
          </w:p>
        </w:tc>
        <w:tc>
          <w:tcPr>
            <w:tcW w:w="1094" w:type="dxa"/>
            <w:vAlign w:val="center"/>
          </w:tcPr>
          <w:p>
            <w:pPr>
              <w:spacing w:after="0" w:afterLines="0"/>
              <w:jc w:val="both"/>
              <w:rPr>
                <w:rFonts w:hint="default" w:ascii="Times New Roman" w:hAnsi="Times New Roman" w:cs="Times New Roman" w:eastAsiaTheme="minorEastAsia"/>
                <w:color w:val="auto"/>
                <w:sz w:val="24"/>
                <w:szCs w:val="24"/>
              </w:rPr>
            </w:pPr>
            <w:r>
              <w:rPr>
                <w:rFonts w:hint="eastAsia" w:ascii="Times New Roman" w:hAnsi="Times New Roman" w:cs="Times New Roman"/>
                <w:color w:val="auto"/>
                <w:sz w:val="24"/>
                <w:lang w:val="en-US" w:eastAsia="zh-CN"/>
              </w:rPr>
              <w:t>0.96</w:t>
            </w:r>
            <w:r>
              <w:rPr>
                <w:rFonts w:hint="default" w:ascii="Times New Roman" w:hAnsi="Times New Roman" w:cs="Times New Roman"/>
                <w:color w:val="auto"/>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35"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lang w:eastAsia="zh-CN"/>
              </w:rPr>
              <w:t>项目概</w:t>
            </w:r>
            <w:r>
              <w:rPr>
                <w:rFonts w:hint="eastAsia" w:ascii="Times New Roman" w:hAnsi="Times New Roman" w:cs="Times New Roman" w:eastAsiaTheme="minorEastAsia"/>
                <w:color w:val="000000"/>
                <w:sz w:val="24"/>
                <w:szCs w:val="24"/>
                <w:lang w:eastAsia="zh-CN"/>
              </w:rPr>
              <w:t>况</w:t>
            </w:r>
          </w:p>
        </w:tc>
        <w:tc>
          <w:tcPr>
            <w:tcW w:w="7210" w:type="dxa"/>
            <w:gridSpan w:val="5"/>
            <w:vAlign w:val="center"/>
          </w:tcPr>
          <w:p>
            <w:pPr>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cs="Times New Roman" w:eastAsiaTheme="minorEastAsia"/>
                <w:sz w:val="24"/>
                <w:szCs w:val="24"/>
              </w:rPr>
            </w:pPr>
            <w:r>
              <w:rPr>
                <w:rFonts w:hint="default" w:ascii="Times New Roman" w:hAnsi="Times New Roman" w:cs="Times New Roman" w:eastAsiaTheme="minorEastAsia"/>
                <w:color w:val="auto"/>
                <w:sz w:val="24"/>
                <w:szCs w:val="24"/>
              </w:rPr>
              <w:t>本项目位于</w:t>
            </w:r>
            <w:r>
              <w:rPr>
                <w:rFonts w:hint="default" w:ascii="Times New Roman" w:hAnsi="Times New Roman" w:cs="Times New Roman" w:eastAsiaTheme="minorEastAsia"/>
                <w:color w:val="000000"/>
                <w:sz w:val="24"/>
                <w:szCs w:val="24"/>
                <w:lang w:eastAsia="zh-CN"/>
              </w:rPr>
              <w:t>濮阳市清丰县产业集聚区</w:t>
            </w:r>
            <w:r>
              <w:rPr>
                <w:rFonts w:hint="eastAsia" w:ascii="Times New Roman" w:hAnsi="Times New Roman" w:cs="Times New Roman" w:eastAsiaTheme="minorEastAsia"/>
                <w:color w:val="000000"/>
                <w:sz w:val="24"/>
                <w:szCs w:val="24"/>
                <w:lang w:eastAsia="zh-CN"/>
              </w:rPr>
              <w:t>益业路</w:t>
            </w:r>
            <w:r>
              <w:rPr>
                <w:rFonts w:hint="default" w:ascii="Times New Roman" w:hAnsi="Times New Roman" w:cs="Times New Roman" w:eastAsiaTheme="minorEastAsia"/>
                <w:color w:val="000000"/>
                <w:sz w:val="24"/>
                <w:szCs w:val="24"/>
                <w:lang w:eastAsia="zh-CN"/>
              </w:rPr>
              <w:t>北侧、</w:t>
            </w:r>
            <w:r>
              <w:rPr>
                <w:rFonts w:hint="eastAsia" w:ascii="Times New Roman" w:hAnsi="Times New Roman" w:cs="Times New Roman" w:eastAsiaTheme="minorEastAsia"/>
                <w:color w:val="000000"/>
                <w:sz w:val="24"/>
                <w:szCs w:val="24"/>
                <w:lang w:eastAsia="zh-CN"/>
              </w:rPr>
              <w:t>瑞祥</w:t>
            </w:r>
            <w:r>
              <w:rPr>
                <w:rFonts w:hint="default" w:ascii="Times New Roman" w:hAnsi="Times New Roman" w:cs="Times New Roman" w:eastAsiaTheme="minorEastAsia"/>
                <w:color w:val="000000"/>
                <w:sz w:val="24"/>
                <w:szCs w:val="24"/>
                <w:lang w:eastAsia="zh-CN"/>
              </w:rPr>
              <w:t>路西侧</w:t>
            </w:r>
            <w:r>
              <w:rPr>
                <w:rFonts w:hint="default" w:ascii="Times New Roman" w:hAnsi="Times New Roman" w:cs="Times New Roman" w:eastAsiaTheme="minorEastAsia"/>
                <w:color w:val="auto"/>
                <w:sz w:val="24"/>
                <w:szCs w:val="24"/>
              </w:rPr>
              <w:t>。项目租赁</w:t>
            </w:r>
            <w:r>
              <w:rPr>
                <w:rFonts w:hint="eastAsia" w:ascii="Times New Roman" w:hAnsi="Times New Roman" w:cs="Times New Roman" w:eastAsiaTheme="minorEastAsia"/>
                <w:color w:val="auto"/>
                <w:sz w:val="24"/>
                <w:szCs w:val="24"/>
                <w:lang w:eastAsia="zh-CN"/>
              </w:rPr>
              <w:t>清丰五洲实木家具</w:t>
            </w:r>
            <w:r>
              <w:rPr>
                <w:rFonts w:hint="default" w:ascii="Times New Roman" w:hAnsi="Times New Roman" w:cs="Times New Roman" w:eastAsiaTheme="minorEastAsia"/>
                <w:color w:val="auto"/>
                <w:sz w:val="24"/>
                <w:szCs w:val="24"/>
              </w:rPr>
              <w:t>有限公司闲置厂房，建筑面积为</w:t>
            </w:r>
            <w:r>
              <w:rPr>
                <w:rFonts w:hint="eastAsia" w:ascii="Times New Roman" w:hAnsi="Times New Roman" w:cs="Times New Roman" w:eastAsiaTheme="minorEastAsia"/>
                <w:color w:val="auto"/>
                <w:sz w:val="24"/>
                <w:szCs w:val="24"/>
                <w:lang w:val="en-US" w:eastAsia="zh-CN"/>
              </w:rPr>
              <w:t>3192</w:t>
            </w:r>
            <w:r>
              <w:rPr>
                <w:rFonts w:hint="default" w:ascii="Times New Roman" w:hAnsi="Times New Roman" w:cs="Times New Roman" w:eastAsiaTheme="minorEastAsia"/>
                <w:color w:val="auto"/>
                <w:sz w:val="24"/>
                <w:szCs w:val="24"/>
              </w:rPr>
              <w:t>平方米</w:t>
            </w:r>
            <w:r>
              <w:rPr>
                <w:rFonts w:hint="eastAsia" w:ascii="Times New Roman" w:hAnsi="Times New Roman" w:cs="Times New Roman" w:eastAsiaTheme="minorEastAsia"/>
                <w:color w:val="auto"/>
                <w:sz w:val="24"/>
                <w:szCs w:val="24"/>
                <w:lang w:eastAsia="zh-CN"/>
              </w:rPr>
              <w:t>，新建年加工</w:t>
            </w:r>
            <w:r>
              <w:rPr>
                <w:rFonts w:hint="eastAsia" w:ascii="Times New Roman" w:hAnsi="Times New Roman" w:cs="Times New Roman" w:eastAsiaTheme="minorEastAsia"/>
                <w:color w:val="auto"/>
                <w:sz w:val="24"/>
                <w:szCs w:val="24"/>
                <w:lang w:val="en-US" w:eastAsia="zh-CN"/>
              </w:rPr>
              <w:t>30万平方米钢化玻璃项目</w:t>
            </w:r>
            <w:r>
              <w:rPr>
                <w:rFonts w:hint="default" w:ascii="Times New Roman" w:hAnsi="Times New Roman" w:cs="Times New Roman" w:eastAsiaTheme="minorEastAsia"/>
                <w:color w:val="auto"/>
                <w:sz w:val="24"/>
                <w:szCs w:val="24"/>
              </w:rPr>
              <w:t>。项目</w:t>
            </w:r>
            <w:r>
              <w:rPr>
                <w:rFonts w:hint="eastAsia" w:ascii="Times New Roman" w:hAnsi="Times New Roman" w:cs="Times New Roman" w:eastAsiaTheme="minorEastAsia"/>
                <w:color w:val="auto"/>
                <w:sz w:val="24"/>
                <w:szCs w:val="24"/>
                <w:lang w:eastAsia="zh-CN"/>
              </w:rPr>
              <w:t>东侧</w:t>
            </w:r>
            <w:r>
              <w:rPr>
                <w:rFonts w:hint="default" w:ascii="Times New Roman" w:hAnsi="Times New Roman" w:cs="Times New Roman" w:eastAsiaTheme="minorEastAsia"/>
                <w:color w:val="auto"/>
                <w:sz w:val="24"/>
                <w:szCs w:val="24"/>
              </w:rPr>
              <w:t>为</w:t>
            </w:r>
            <w:r>
              <w:rPr>
                <w:rFonts w:hint="eastAsia" w:ascii="Times New Roman" w:hAnsi="Times New Roman" w:cs="Times New Roman" w:eastAsiaTheme="minorEastAsia"/>
                <w:color w:val="auto"/>
                <w:sz w:val="24"/>
                <w:szCs w:val="24"/>
                <w:lang w:eastAsia="zh-CN"/>
              </w:rPr>
              <w:t>清丰五洲实木家具</w:t>
            </w:r>
            <w:r>
              <w:rPr>
                <w:rFonts w:hint="default" w:ascii="Times New Roman" w:hAnsi="Times New Roman" w:cs="Times New Roman" w:eastAsiaTheme="minorEastAsia"/>
                <w:color w:val="auto"/>
                <w:sz w:val="24"/>
                <w:szCs w:val="24"/>
              </w:rPr>
              <w:t>有限公司</w:t>
            </w:r>
            <w:r>
              <w:rPr>
                <w:rFonts w:hint="eastAsia" w:ascii="Times New Roman" w:hAnsi="Times New Roman" w:cs="Times New Roman" w:eastAsiaTheme="minorEastAsia"/>
                <w:color w:val="auto"/>
                <w:sz w:val="24"/>
                <w:szCs w:val="24"/>
                <w:lang w:eastAsia="zh-CN"/>
              </w:rPr>
              <w:t>在用</w:t>
            </w:r>
            <w:r>
              <w:rPr>
                <w:rFonts w:hint="default" w:ascii="Times New Roman" w:hAnsi="Times New Roman" w:cs="Times New Roman" w:eastAsiaTheme="minorEastAsia"/>
                <w:color w:val="auto"/>
                <w:sz w:val="24"/>
                <w:szCs w:val="24"/>
              </w:rPr>
              <w:t>厂房；</w:t>
            </w:r>
            <w:r>
              <w:rPr>
                <w:rFonts w:hint="eastAsia" w:ascii="Times New Roman" w:hAnsi="Times New Roman" w:cs="Times New Roman" w:eastAsiaTheme="minorEastAsia"/>
                <w:color w:val="auto"/>
                <w:sz w:val="24"/>
                <w:szCs w:val="24"/>
                <w:lang w:eastAsia="zh-CN"/>
              </w:rPr>
              <w:t>西侧为板房；南</w:t>
            </w:r>
            <w:r>
              <w:rPr>
                <w:rFonts w:hint="default" w:ascii="Times New Roman" w:hAnsi="Times New Roman" w:cs="Times New Roman" w:eastAsiaTheme="minorEastAsia"/>
                <w:color w:val="auto"/>
                <w:sz w:val="24"/>
                <w:szCs w:val="24"/>
              </w:rPr>
              <w:t>侧</w:t>
            </w:r>
            <w:r>
              <w:rPr>
                <w:rFonts w:hint="eastAsia" w:ascii="Times New Roman" w:hAnsi="Times New Roman" w:cs="Times New Roman" w:eastAsiaTheme="minorEastAsia"/>
                <w:color w:val="auto"/>
                <w:sz w:val="24"/>
                <w:szCs w:val="24"/>
                <w:lang w:eastAsia="zh-CN"/>
              </w:rPr>
              <w:t>为道路</w:t>
            </w:r>
            <w:r>
              <w:rPr>
                <w:rFonts w:hint="default" w:ascii="Times New Roman" w:hAnsi="Times New Roman" w:cs="Times New Roman" w:eastAsiaTheme="minorEastAsia"/>
                <w:color w:val="auto"/>
                <w:sz w:val="24"/>
                <w:szCs w:val="24"/>
              </w:rPr>
              <w:t>；北侧为</w:t>
            </w:r>
            <w:r>
              <w:rPr>
                <w:rFonts w:hint="eastAsia" w:ascii="Times New Roman" w:hAnsi="Times New Roman" w:cs="Times New Roman" w:eastAsiaTheme="minorEastAsia"/>
                <w:color w:val="auto"/>
                <w:sz w:val="24"/>
                <w:szCs w:val="24"/>
                <w:lang w:eastAsia="zh-CN"/>
              </w:rPr>
              <w:t>耕地</w:t>
            </w:r>
            <w:r>
              <w:rPr>
                <w:rFonts w:hint="default" w:ascii="Times New Roman" w:hAnsi="Times New Roman" w:cs="Times New Roman" w:eastAsiaTheme="minorEastAsia"/>
                <w:color w:val="auto"/>
                <w:sz w:val="24"/>
                <w:szCs w:val="24"/>
              </w:rPr>
              <w:t>。项目周边敏感</w:t>
            </w:r>
            <w:r>
              <w:rPr>
                <w:rFonts w:hint="eastAsia" w:ascii="Times New Roman" w:hAnsi="Times New Roman" w:cs="Times New Roman" w:eastAsiaTheme="minorEastAsia"/>
                <w:color w:val="auto"/>
                <w:sz w:val="24"/>
                <w:szCs w:val="24"/>
                <w:lang w:eastAsia="zh-CN"/>
              </w:rPr>
              <w:t>点位为北侧</w:t>
            </w:r>
            <w:r>
              <w:rPr>
                <w:rFonts w:hint="eastAsia" w:ascii="Times New Roman" w:hAnsi="Times New Roman" w:cs="Times New Roman" w:eastAsiaTheme="minorEastAsia"/>
                <w:color w:val="auto"/>
                <w:sz w:val="24"/>
                <w:szCs w:val="24"/>
                <w:lang w:val="en-US" w:eastAsia="zh-CN"/>
              </w:rPr>
              <w:t>110米外</w:t>
            </w:r>
            <w:r>
              <w:rPr>
                <w:rFonts w:hint="eastAsia" w:ascii="Times New Roman" w:hAnsi="Times New Roman" w:cs="Times New Roman" w:eastAsiaTheme="minorEastAsia"/>
                <w:color w:val="auto"/>
                <w:sz w:val="24"/>
                <w:szCs w:val="24"/>
                <w:lang w:eastAsia="zh-CN"/>
              </w:rPr>
              <w:t>的西赵店村，西侧</w:t>
            </w:r>
            <w:r>
              <w:rPr>
                <w:rFonts w:hint="eastAsia" w:ascii="Times New Roman" w:hAnsi="Times New Roman" w:cs="Times New Roman" w:eastAsiaTheme="minorEastAsia"/>
                <w:color w:val="auto"/>
                <w:sz w:val="24"/>
                <w:szCs w:val="24"/>
                <w:lang w:val="en-US" w:eastAsia="zh-CN"/>
              </w:rPr>
              <w:t>184米外的高赵店村</w:t>
            </w:r>
            <w:r>
              <w:rPr>
                <w:rFonts w:hint="default" w:ascii="Times New Roman" w:hAnsi="Times New Roman" w:cs="Times New Roman" w:eastAsiaTheme="minorEastAsia"/>
                <w:color w:val="auto"/>
                <w:sz w:val="24"/>
                <w:szCs w:val="24"/>
              </w:rPr>
              <w:t>。 项目总投资为</w:t>
            </w:r>
            <w:r>
              <w:rPr>
                <w:rFonts w:hint="eastAsia" w:ascii="Times New Roman" w:hAnsi="Times New Roman" w:cs="Times New Roman" w:eastAsiaTheme="minorEastAsia"/>
                <w:color w:val="auto"/>
                <w:sz w:val="24"/>
                <w:szCs w:val="24"/>
                <w:lang w:val="en-US" w:eastAsia="zh-CN"/>
              </w:rPr>
              <w:t>1000</w:t>
            </w:r>
            <w:r>
              <w:rPr>
                <w:rFonts w:hint="default" w:ascii="Times New Roman" w:hAnsi="Times New Roman" w:cs="Times New Roman" w:eastAsiaTheme="minorEastAsia"/>
                <w:color w:val="auto"/>
                <w:sz w:val="24"/>
                <w:szCs w:val="24"/>
              </w:rPr>
              <w:t>万元，环保投资为</w:t>
            </w:r>
            <w:r>
              <w:rPr>
                <w:rFonts w:hint="eastAsia" w:ascii="Times New Roman" w:hAnsi="Times New Roman" w:cs="Times New Roman" w:eastAsiaTheme="minorEastAsia"/>
                <w:color w:val="auto"/>
                <w:sz w:val="24"/>
                <w:szCs w:val="24"/>
                <w:lang w:val="en-US" w:eastAsia="zh-CN"/>
              </w:rPr>
              <w:t>9.6</w:t>
            </w:r>
            <w:r>
              <w:rPr>
                <w:rFonts w:hint="default" w:ascii="Times New Roman" w:hAnsi="Times New Roman" w:cs="Times New Roman" w:eastAsiaTheme="minorEastAsia"/>
                <w:color w:val="auto"/>
                <w:sz w:val="24"/>
                <w:szCs w:val="24"/>
              </w:rPr>
              <w:t>万元，占总投资的</w:t>
            </w:r>
            <w:r>
              <w:rPr>
                <w:rFonts w:hint="eastAsia" w:ascii="Times New Roman" w:hAnsi="Times New Roman" w:cs="Times New Roman" w:eastAsiaTheme="minorEastAsia"/>
                <w:color w:val="auto"/>
                <w:sz w:val="24"/>
                <w:szCs w:val="24"/>
                <w:lang w:val="en-US" w:eastAsia="zh-CN"/>
              </w:rPr>
              <w:t>0.96</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sz w:val="24"/>
                <w:szCs w:val="24"/>
              </w:rPr>
              <w:t>本项目劳动定员</w:t>
            </w:r>
            <w:r>
              <w:rPr>
                <w:rFonts w:hint="eastAsia" w:ascii="Times New Roman" w:hAnsi="Times New Roman" w:cs="Times New Roman" w:eastAsiaTheme="minorEastAsia"/>
                <w:sz w:val="24"/>
                <w:szCs w:val="24"/>
                <w:lang w:val="en-US" w:eastAsia="zh-CN"/>
              </w:rPr>
              <w:t>10</w:t>
            </w:r>
            <w:r>
              <w:rPr>
                <w:rFonts w:hint="default" w:ascii="Times New Roman" w:hAnsi="Times New Roman" w:cs="Times New Roman" w:eastAsiaTheme="minorEastAsia"/>
                <w:sz w:val="24"/>
                <w:szCs w:val="24"/>
              </w:rPr>
              <w:t>人，年工作300天</w:t>
            </w:r>
            <w:r>
              <w:rPr>
                <w:rFonts w:hint="eastAsia"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每天</w:t>
            </w:r>
            <w:r>
              <w:rPr>
                <w:rFonts w:hint="eastAsia" w:ascii="Times New Roman" w:hAnsi="Times New Roman" w:cs="Times New Roman" w:eastAsiaTheme="minorEastAsia"/>
                <w:sz w:val="24"/>
                <w:szCs w:val="24"/>
                <w:lang w:eastAsia="zh-CN"/>
              </w:rPr>
              <w:t>工作</w:t>
            </w:r>
            <w:r>
              <w:rPr>
                <w:rFonts w:hint="default" w:ascii="Times New Roman" w:hAnsi="Times New Roman" w:cs="Times New Roman" w:eastAsiaTheme="minorEastAsia"/>
                <w:sz w:val="24"/>
                <w:szCs w:val="24"/>
              </w:rPr>
              <w:t>8小时。</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项目单位于20</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10</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15</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日竣工，竣工信息已于</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2021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10</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15</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日网站公示；20</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10</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23</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2022年4月23</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日进行调试，于20</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10</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23</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日网站公示。</w:t>
            </w:r>
          </w:p>
          <w:p>
            <w:pPr>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受</w:t>
            </w:r>
            <w:r>
              <w:rPr>
                <w:rFonts w:hint="eastAsia" w:ascii="Times New Roman" w:hAnsi="Times New Roman" w:cs="Times New Roman" w:eastAsiaTheme="minorEastAsia"/>
                <w:sz w:val="24"/>
                <w:szCs w:val="24"/>
                <w:lang w:val="en-US" w:eastAsia="zh-CN"/>
              </w:rPr>
              <w:t>濮阳市福泰玻璃制品</w:t>
            </w:r>
            <w:r>
              <w:rPr>
                <w:rFonts w:hint="default" w:ascii="Times New Roman" w:hAnsi="Times New Roman" w:cs="Times New Roman" w:eastAsiaTheme="minorEastAsia"/>
                <w:sz w:val="24"/>
                <w:szCs w:val="24"/>
                <w:lang w:val="en-US" w:eastAsia="zh-CN"/>
              </w:rPr>
              <w:t>有限公司委托，</w:t>
            </w:r>
            <w:r>
              <w:rPr>
                <w:rFonts w:hint="eastAsia" w:ascii="Times New Roman" w:hAnsi="Times New Roman" w:cs="Times New Roman" w:eastAsiaTheme="minorEastAsia"/>
                <w:sz w:val="24"/>
                <w:szCs w:val="24"/>
                <w:lang w:val="en-US" w:eastAsia="zh-CN"/>
              </w:rPr>
              <w:t>河南思源环境监测有限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98"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lang w:eastAsia="zh-CN"/>
              </w:rPr>
            </w:pPr>
          </w:p>
        </w:tc>
        <w:tc>
          <w:tcPr>
            <w:tcW w:w="7210" w:type="dxa"/>
            <w:gridSpan w:val="5"/>
            <w:vAlign w:val="center"/>
          </w:tcPr>
          <w:p>
            <w:pPr>
              <w:keepNext w:val="0"/>
              <w:keepLines w:val="0"/>
              <w:pageBreakBefore w:val="0"/>
              <w:widowControl/>
              <w:kinsoku/>
              <w:wordWrap/>
              <w:overflowPunct/>
              <w:topLinePunct w:val="0"/>
              <w:autoSpaceDE/>
              <w:autoSpaceDN/>
              <w:bidi w:val="0"/>
              <w:adjustRightInd w:val="0"/>
              <w:snapToGrid w:val="0"/>
              <w:spacing w:after="0" w:afterLines="0" w:line="360" w:lineRule="auto"/>
              <w:ind w:right="0" w:rightChars="0"/>
              <w:jc w:val="both"/>
              <w:textAlignment w:val="auto"/>
              <w:outlineLvl w:val="9"/>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公司濮阳分公司</w:t>
            </w:r>
            <w:r>
              <w:rPr>
                <w:rFonts w:hint="default" w:ascii="Times New Roman" w:hAnsi="Times New Roman" w:cs="Times New Roman" w:eastAsiaTheme="minorEastAsia"/>
                <w:sz w:val="24"/>
                <w:szCs w:val="24"/>
                <w:lang w:val="en-US" w:eastAsia="zh-CN"/>
              </w:rPr>
              <w:t>承担该项目的竣工环境保护验收监测工作。根据现场勘察及资料调研情况，</w:t>
            </w:r>
            <w:r>
              <w:rPr>
                <w:rFonts w:hint="eastAsia" w:ascii="Times New Roman" w:hAnsi="Times New Roman" w:cs="Times New Roman" w:eastAsiaTheme="minorEastAsia"/>
                <w:sz w:val="24"/>
                <w:szCs w:val="24"/>
                <w:lang w:val="en-US" w:eastAsia="zh-CN"/>
              </w:rPr>
              <w:t>河南思源环境监测有限公司濮阳分公司</w:t>
            </w:r>
            <w:r>
              <w:rPr>
                <w:rFonts w:hint="default" w:ascii="Times New Roman" w:hAnsi="Times New Roman" w:cs="Times New Roman" w:eastAsiaTheme="minorEastAsia"/>
                <w:sz w:val="24"/>
                <w:szCs w:val="24"/>
                <w:lang w:val="en-US" w:eastAsia="zh-CN"/>
              </w:rPr>
              <w:t>制定了该项目监测方案，并于</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22</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13</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14</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日依</w:t>
            </w:r>
            <w:r>
              <w:rPr>
                <w:rFonts w:hint="default" w:ascii="Times New Roman" w:hAnsi="Times New Roman" w:cs="Times New Roman" w:eastAsiaTheme="minorEastAsia"/>
                <w:sz w:val="24"/>
                <w:szCs w:val="24"/>
                <w:lang w:val="en-US" w:eastAsia="zh-CN"/>
              </w:rPr>
              <w:t>据国家有关环境监测技术规范进行了监测。针对该项目环保设施</w:t>
            </w:r>
            <w:r>
              <w:rPr>
                <w:rFonts w:hint="eastAsia"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lang w:val="en-US" w:eastAsia="zh-CN"/>
              </w:rPr>
              <w:t>污染物排放浓度和排放总量的监测结果和现场情况的勘查，并依据有关国家标准，我公司编制了本监测报告。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98" w:hRule="atLeast"/>
          <w:jc w:val="center"/>
        </w:trPr>
        <w:tc>
          <w:tcPr>
            <w:tcW w:w="1714" w:type="dxa"/>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default" w:ascii="Times New Roman" w:hAnsi="Times New Roman" w:cs="Times New Roman" w:eastAsiaTheme="minorEastAsia"/>
                <w:color w:val="000000"/>
                <w:sz w:val="24"/>
                <w:szCs w:val="24"/>
              </w:rPr>
              <w:t>验收监测依据</w:t>
            </w:r>
          </w:p>
        </w:tc>
        <w:tc>
          <w:tcPr>
            <w:tcW w:w="7210" w:type="dxa"/>
            <w:gridSpan w:val="5"/>
            <w:vAlign w:val="center"/>
          </w:tcPr>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1.1《建设项目环境保护管理条例》 国务院令第682号；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 xml:space="preserve">2 </w:t>
            </w:r>
            <w:r>
              <w:rPr>
                <w:rFonts w:hint="default" w:ascii="Times New Roman" w:hAnsi="Times New Roman" w:cs="Times New Roman" w:eastAsiaTheme="minorEastAsia"/>
                <w:sz w:val="24"/>
                <w:szCs w:val="24"/>
                <w:lang w:val="en-US" w:eastAsia="zh-CN"/>
              </w:rPr>
              <w:t>《建设项目竣工环境保护验收暂行办法》国环规环评[2017] 4号；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3</w:t>
            </w:r>
            <w:r>
              <w:rPr>
                <w:rFonts w:hint="default" w:ascii="Times New Roman" w:hAnsi="Times New Roman" w:cs="Times New Roman" w:eastAsiaTheme="minorEastAsia"/>
                <w:sz w:val="24"/>
                <w:szCs w:val="24"/>
                <w:lang w:val="en-US" w:eastAsia="zh-CN"/>
              </w:rPr>
              <w:t>《关于发布〈建设项目竣工环境保护验收技术指南 污染影响类〉的公告》（生态环境部[2018]9号）；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4</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val="en-US" w:eastAsia="zh-CN"/>
              </w:rPr>
              <w:t>濮阳市福泰玻璃制品年加工30万平方米钢化玻璃</w:t>
            </w:r>
            <w:r>
              <w:rPr>
                <w:rFonts w:hint="default" w:ascii="Times New Roman" w:hAnsi="Times New Roman" w:cs="Times New Roman" w:eastAsiaTheme="minorEastAsia"/>
                <w:sz w:val="24"/>
                <w:szCs w:val="24"/>
                <w:lang w:val="en-US" w:eastAsia="zh-CN"/>
              </w:rPr>
              <w:t xml:space="preserve">项目环境影响报告表》 </w:t>
            </w:r>
            <w:r>
              <w:rPr>
                <w:rFonts w:hint="eastAsia" w:ascii="Times New Roman" w:hAnsi="Times New Roman" w:cs="Times New Roman" w:eastAsiaTheme="minorEastAsia"/>
                <w:sz w:val="24"/>
                <w:szCs w:val="24"/>
                <w:lang w:val="en-US" w:eastAsia="zh-CN"/>
              </w:rPr>
              <w:t>成都元页</w:t>
            </w:r>
            <w:r>
              <w:rPr>
                <w:rFonts w:hint="default" w:ascii="Times New Roman" w:hAnsi="Times New Roman" w:cs="Times New Roman" w:eastAsiaTheme="minorEastAsia"/>
                <w:sz w:val="24"/>
                <w:szCs w:val="24"/>
                <w:lang w:val="en-US" w:eastAsia="zh-CN"/>
              </w:rPr>
              <w:t>环保技术有限公司</w:t>
            </w:r>
            <w:r>
              <w:rPr>
                <w:rFonts w:hint="eastAsia"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color w:val="000000"/>
                <w:sz w:val="24"/>
                <w:szCs w:val="24"/>
                <w:lang w:val="en-US" w:eastAsia="zh-CN"/>
              </w:rPr>
              <w:t>2021年5月</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5</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val="en-US" w:eastAsia="zh-CN"/>
              </w:rPr>
              <w:t>濮阳市福泰玻璃制品年加工30万平方米钢化玻璃</w:t>
            </w:r>
            <w:r>
              <w:rPr>
                <w:rFonts w:hint="default" w:ascii="Times New Roman" w:hAnsi="Times New Roman" w:cs="Times New Roman" w:eastAsiaTheme="minorEastAsia"/>
                <w:sz w:val="24"/>
                <w:szCs w:val="24"/>
                <w:lang w:val="en-US" w:eastAsia="zh-CN"/>
              </w:rPr>
              <w:t xml:space="preserve">项目环境影响报告表的批复》 </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清丰县</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环境保护局，</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清环审[</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2</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021]41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号，20</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21</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9</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8</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6</w:t>
            </w:r>
            <w:r>
              <w:rPr>
                <w:rFonts w:hint="default" w:ascii="Times New Roman" w:hAnsi="Times New Roman" w:cs="Times New Roman" w:eastAsiaTheme="minorEastAsia"/>
                <w:sz w:val="24"/>
                <w:szCs w:val="24"/>
                <w:lang w:val="en-GB" w:eastAsia="zh-CN"/>
              </w:rPr>
              <w:t>《工业企业厂界环境噪声排放标准》（GB12348-2008）</w:t>
            </w:r>
            <w:r>
              <w:rPr>
                <w:rFonts w:hint="eastAsia" w:ascii="Times New Roman" w:hAnsi="Times New Roman" w:cs="Times New Roman" w:eastAsiaTheme="minorEastAsia"/>
                <w:sz w:val="24"/>
                <w:szCs w:val="24"/>
                <w:lang w:val="en-US" w:eastAsia="zh-CN"/>
              </w:rPr>
              <w:t>3</w:t>
            </w:r>
            <w:r>
              <w:rPr>
                <w:rFonts w:hint="default" w:ascii="Times New Roman" w:hAnsi="Times New Roman" w:cs="Times New Roman" w:eastAsiaTheme="minorEastAsia"/>
                <w:sz w:val="24"/>
                <w:szCs w:val="24"/>
                <w:lang w:val="en-GB" w:eastAsia="zh-CN"/>
              </w:rPr>
              <w:t>类标准；</w:t>
            </w:r>
          </w:p>
          <w:p>
            <w:pPr>
              <w:pStyle w:val="13"/>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hint="default"/>
                <w:lang w:val="en-US" w:eastAsia="zh-CN"/>
              </w:rPr>
            </w:pPr>
            <w:r>
              <w:rPr>
                <w:rFonts w:hint="eastAsia" w:ascii="Times New Roman" w:hAnsi="Times New Roman" w:cs="Times New Roman" w:eastAsiaTheme="minorEastAsia"/>
                <w:sz w:val="24"/>
                <w:szCs w:val="24"/>
                <w:lang w:val="en-US" w:eastAsia="zh-CN"/>
              </w:rPr>
              <w:t>1.</w:t>
            </w:r>
            <w:r>
              <w:rPr>
                <w:rFonts w:hint="eastAsia" w:cs="Times New Roman" w:eastAsiaTheme="minorEastAsia"/>
                <w:sz w:val="24"/>
                <w:szCs w:val="24"/>
                <w:lang w:val="en-US" w:eastAsia="zh-CN"/>
              </w:rPr>
              <w:t>7</w:t>
            </w:r>
            <w:r>
              <w:rPr>
                <w:rFonts w:hint="eastAsia" w:ascii="Times New Roman" w:hAnsi="Times New Roman" w:cs="Times New Roman" w:eastAsiaTheme="minorEastAsia"/>
                <w:sz w:val="24"/>
                <w:szCs w:val="24"/>
                <w:lang w:val="en-US" w:eastAsia="zh-CN"/>
              </w:rPr>
              <w:t>《污水综合排放标准》(GB8978-1996)表4三级标准及清丰中州水务第二污水处理厂收水水质标准；</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bidi="ar-SA"/>
              </w:rPr>
              <w:t>1.</w:t>
            </w:r>
            <w:r>
              <w:rPr>
                <w:rFonts w:hint="eastAsia" w:ascii="Times New Roman" w:hAnsi="Times New Roman" w:cs="Times New Roman" w:eastAsiaTheme="minorEastAsia"/>
                <w:sz w:val="24"/>
                <w:szCs w:val="24"/>
                <w:lang w:val="en-US" w:eastAsia="zh-CN" w:bidi="ar-SA"/>
              </w:rPr>
              <w:t>8 《</w:t>
            </w:r>
            <w:r>
              <w:rPr>
                <w:rFonts w:hint="eastAsia" w:ascii="Times New Roman" w:hAnsi="Times New Roman" w:cs="Times New Roman" w:eastAsiaTheme="minorEastAsia"/>
                <w:sz w:val="24"/>
                <w:szCs w:val="24"/>
                <w:lang w:val="en-US" w:eastAsia="zh-CN"/>
              </w:rPr>
              <w:t>一般工业固体废物贮存和填埋污染控制标准》（GB18599-2020）</w:t>
            </w:r>
          </w:p>
          <w:p>
            <w:pPr>
              <w:keepNext w:val="0"/>
              <w:keepLines w:val="0"/>
              <w:pageBreakBefore w:val="0"/>
              <w:widowControl/>
              <w:kinsoku/>
              <w:wordWrap/>
              <w:overflowPunct/>
              <w:topLinePunct w:val="0"/>
              <w:autoSpaceDE/>
              <w:autoSpaceDN/>
              <w:bidi w:val="0"/>
              <w:adjustRightInd w:val="0"/>
              <w:snapToGrid w:val="0"/>
              <w:spacing w:after="0" w:afterLines="0" w:line="360" w:lineRule="auto"/>
              <w:ind w:right="0" w:rightChars="0"/>
              <w:jc w:val="both"/>
              <w:textAlignment w:val="auto"/>
              <w:outlineLvl w:val="9"/>
              <w:rPr>
                <w:rFonts w:hint="eastAsia" w:ascii="Times New Roman" w:hAnsi="Times New Roman" w:cs="Times New Roman" w:eastAsiaTheme="minorEastAsia"/>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03" w:hRule="atLeast"/>
          <w:jc w:val="center"/>
        </w:trPr>
        <w:tc>
          <w:tcPr>
            <w:tcW w:w="1714" w:type="dxa"/>
            <w:vAlign w:val="center"/>
          </w:tcPr>
          <w:p>
            <w:pPr>
              <w:spacing w:after="0" w:afterLines="0"/>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验收监测评价标准、标号、级别、限值</w:t>
            </w:r>
          </w:p>
        </w:tc>
        <w:tc>
          <w:tcPr>
            <w:tcW w:w="7210" w:type="dxa"/>
            <w:gridSpan w:val="5"/>
            <w:vAlign w:val="top"/>
          </w:tcPr>
          <w:p>
            <w:pPr>
              <w:keepNext w:val="0"/>
              <w:keepLines w:val="0"/>
              <w:pageBreakBefore w:val="0"/>
              <w:widowControl/>
              <w:kinsoku/>
              <w:wordWrap/>
              <w:overflowPunct/>
              <w:topLinePunct w:val="0"/>
              <w:autoSpaceDE/>
              <w:autoSpaceDN/>
              <w:bidi w:val="0"/>
              <w:adjustRightInd w:val="0"/>
              <w:snapToGrid w:val="0"/>
              <w:spacing w:before="181" w:beforeLines="50" w:after="0" w:afterLines="0" w:line="360" w:lineRule="auto"/>
              <w:jc w:val="center"/>
              <w:textAlignment w:val="auto"/>
              <w:rPr>
                <w:rFonts w:hint="default" w:ascii="Times New Roman" w:hAnsi="Times New Roman" w:cs="Times New Roman" w:eastAsiaTheme="minorEastAsia"/>
                <w:color w:val="auto"/>
                <w:sz w:val="24"/>
                <w:szCs w:val="24"/>
                <w:lang w:val="en-GB" w:eastAsia="zh-CN"/>
              </w:rPr>
            </w:pPr>
            <w:r>
              <w:rPr>
                <w:rFonts w:hint="default" w:ascii="Times New Roman" w:hAnsi="Times New Roman" w:cs="Times New Roman" w:eastAsiaTheme="minorEastAsia"/>
                <w:color w:val="auto"/>
                <w:sz w:val="24"/>
                <w:szCs w:val="24"/>
                <w:lang w:val="en-GB" w:eastAsia="zh-CN"/>
              </w:rPr>
              <w:t>表</w:t>
            </w:r>
            <w:r>
              <w:rPr>
                <w:rFonts w:hint="default" w:ascii="Times New Roman" w:hAnsi="Times New Roman" w:cs="Times New Roman" w:eastAsiaTheme="minorEastAsia"/>
                <w:color w:val="auto"/>
                <w:sz w:val="24"/>
                <w:szCs w:val="24"/>
                <w:lang w:val="en-US" w:eastAsia="zh-CN"/>
              </w:rPr>
              <w:t>1-1</w:t>
            </w:r>
            <w:r>
              <w:rPr>
                <w:rFonts w:hint="eastAsia" w:ascii="Times New Roman" w:hAnsi="Times New Roman" w:cs="Times New Roman" w:eastAsiaTheme="minorEastAsia"/>
                <w:color w:val="auto"/>
                <w:sz w:val="24"/>
                <w:szCs w:val="24"/>
                <w:lang w:val="en-GB" w:eastAsia="zh-CN"/>
              </w:rPr>
              <w:t>废水</w:t>
            </w:r>
            <w:r>
              <w:rPr>
                <w:rFonts w:hint="default" w:ascii="Times New Roman" w:hAnsi="Times New Roman" w:cs="Times New Roman" w:eastAsiaTheme="minorEastAsia"/>
                <w:color w:val="auto"/>
                <w:sz w:val="24"/>
                <w:szCs w:val="24"/>
                <w:lang w:val="en-GB" w:eastAsia="zh-CN"/>
              </w:rPr>
              <w:t>污染物排放标准限值</w:t>
            </w:r>
          </w:p>
          <w:tbl>
            <w:tblPr>
              <w:tblStyle w:val="15"/>
              <w:tblW w:w="49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638"/>
              <w:gridCol w:w="1640"/>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1228" w:type="pct"/>
                  <w:noWrap w:val="0"/>
                  <w:vAlign w:val="center"/>
                </w:tcPr>
                <w:p>
                  <w:pPr>
                    <w:widowControl w:val="0"/>
                    <w:spacing w:after="0" w:afterLines="0"/>
                    <w:jc w:val="center"/>
                    <w:rPr>
                      <w:rFonts w:hint="default" w:ascii="Times New Roman" w:hAnsi="Times New Roman" w:cs="Times New Roman" w:eastAsiaTheme="minorEastAsia"/>
                      <w:b w:val="0"/>
                      <w:bCs w:val="0"/>
                      <w:color w:val="000000"/>
                      <w:sz w:val="21"/>
                      <w:szCs w:val="21"/>
                      <w:lang w:val="en-US" w:eastAsia="zh-CN"/>
                    </w:rPr>
                  </w:pPr>
                  <w:r>
                    <w:rPr>
                      <w:rFonts w:hint="eastAsia" w:ascii="Times New Roman" w:hAnsi="Times New Roman" w:cs="Times New Roman" w:eastAsiaTheme="minorEastAsia"/>
                      <w:b w:val="0"/>
                      <w:bCs w:val="0"/>
                      <w:color w:val="000000"/>
                      <w:sz w:val="21"/>
                      <w:szCs w:val="21"/>
                      <w:lang w:val="en-US" w:eastAsia="zh-CN"/>
                    </w:rPr>
                    <w:t>排放标准</w:t>
                  </w:r>
                </w:p>
              </w:tc>
              <w:tc>
                <w:tcPr>
                  <w:tcW w:w="1183" w:type="pct"/>
                  <w:noWrap w:val="0"/>
                  <w:vAlign w:val="center"/>
                </w:tcPr>
                <w:p>
                  <w:pPr>
                    <w:widowControl w:val="0"/>
                    <w:spacing w:after="0" w:afterLines="0"/>
                    <w:jc w:val="center"/>
                    <w:rPr>
                      <w:rFonts w:hint="default" w:ascii="Times New Roman" w:hAnsi="Times New Roman" w:cs="Times New Roman" w:eastAsiaTheme="minorEastAsia"/>
                      <w:b w:val="0"/>
                      <w:bCs w:val="0"/>
                      <w:color w:val="000000"/>
                      <w:sz w:val="21"/>
                      <w:szCs w:val="21"/>
                      <w:lang w:val="en-US" w:eastAsia="zh-CN"/>
                    </w:rPr>
                  </w:pPr>
                  <w:r>
                    <w:rPr>
                      <w:rFonts w:hint="eastAsia" w:ascii="Times New Roman" w:hAnsi="Times New Roman" w:cs="Times New Roman" w:eastAsiaTheme="minorEastAsia"/>
                      <w:b w:val="0"/>
                      <w:bCs w:val="0"/>
                      <w:color w:val="000000"/>
                      <w:sz w:val="21"/>
                      <w:szCs w:val="21"/>
                      <w:lang w:val="en-US" w:eastAsia="zh-CN"/>
                    </w:rPr>
                    <w:t>污染因子</w:t>
                  </w:r>
                </w:p>
              </w:tc>
              <w:tc>
                <w:tcPr>
                  <w:tcW w:w="1184" w:type="pct"/>
                  <w:noWrap w:val="0"/>
                  <w:vAlign w:val="center"/>
                </w:tcPr>
                <w:p>
                  <w:pPr>
                    <w:widowControl w:val="0"/>
                    <w:spacing w:after="0" w:afterLines="0"/>
                    <w:jc w:val="center"/>
                    <w:rPr>
                      <w:rFonts w:hint="default" w:ascii="Times New Roman" w:hAnsi="Times New Roman" w:cs="Times New Roman" w:eastAsiaTheme="minorEastAsia"/>
                      <w:b w:val="0"/>
                      <w:bCs w:val="0"/>
                      <w:color w:val="000000"/>
                      <w:sz w:val="21"/>
                      <w:szCs w:val="21"/>
                      <w:lang w:val="en-US" w:eastAsia="zh-CN"/>
                    </w:rPr>
                  </w:pPr>
                  <w:r>
                    <w:rPr>
                      <w:rFonts w:hint="eastAsia" w:ascii="Times New Roman" w:hAnsi="Times New Roman" w:cs="Times New Roman" w:eastAsiaTheme="minorEastAsia"/>
                      <w:b w:val="0"/>
                      <w:bCs w:val="0"/>
                      <w:color w:val="000000"/>
                      <w:sz w:val="21"/>
                      <w:szCs w:val="21"/>
                      <w:lang w:val="en-US" w:eastAsia="zh-CN"/>
                    </w:rPr>
                    <w:t>单位</w:t>
                  </w:r>
                </w:p>
              </w:tc>
              <w:tc>
                <w:tcPr>
                  <w:tcW w:w="1403" w:type="pct"/>
                  <w:noWrap w:val="0"/>
                  <w:vAlign w:val="center"/>
                </w:tcPr>
                <w:p>
                  <w:pPr>
                    <w:widowControl w:val="0"/>
                    <w:spacing w:after="0" w:afterLines="0"/>
                    <w:jc w:val="center"/>
                    <w:rPr>
                      <w:rFonts w:hint="default" w:ascii="Times New Roman" w:hAnsi="Times New Roman" w:cs="Times New Roman" w:eastAsiaTheme="minorEastAsia"/>
                      <w:b w:val="0"/>
                      <w:bCs w:val="0"/>
                      <w:color w:val="000000"/>
                      <w:sz w:val="21"/>
                      <w:szCs w:val="21"/>
                      <w:lang w:val="en-US" w:eastAsia="zh-CN"/>
                    </w:rPr>
                  </w:pPr>
                  <w:r>
                    <w:rPr>
                      <w:rFonts w:hint="eastAsia" w:ascii="Times New Roman" w:hAnsi="Times New Roman" w:cs="Times New Roman" w:eastAsiaTheme="minorEastAsia"/>
                      <w:b w:val="0"/>
                      <w:bCs w:val="0"/>
                      <w:color w:val="000000"/>
                      <w:sz w:val="21"/>
                      <w:szCs w:val="21"/>
                      <w:lang w:val="en-US" w:eastAsia="zh-CN"/>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28" w:type="pct"/>
                  <w:vMerge w:val="restar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bidi="ar-SA"/>
                    </w:rPr>
                  </w:pPr>
                  <w:r>
                    <w:rPr>
                      <w:rFonts w:hint="default" w:ascii="Times New Roman" w:hAnsi="Times New Roman" w:cs="Times New Roman" w:eastAsiaTheme="minorEastAsia"/>
                      <w:color w:val="000000"/>
                      <w:sz w:val="21"/>
                      <w:szCs w:val="21"/>
                      <w:lang w:val="en-US" w:eastAsia="zh-CN"/>
                    </w:rPr>
                    <w:t>《污水综合排放标准》(GB8978-1996)表4三级标准</w:t>
                  </w:r>
                </w:p>
              </w:tc>
              <w:tc>
                <w:tcPr>
                  <w:tcW w:w="1183" w:type="pct"/>
                  <w:noWrap w:val="0"/>
                  <w:vAlign w:val="center"/>
                </w:tcPr>
                <w:p>
                  <w:pPr>
                    <w:widowControl w:val="0"/>
                    <w:spacing w:after="0" w:afterLines="0" w:line="360" w:lineRule="auto"/>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pH</w:t>
                  </w:r>
                </w:p>
              </w:tc>
              <w:tc>
                <w:tcPr>
                  <w:tcW w:w="1184" w:type="pct"/>
                  <w:noWrap w:val="0"/>
                  <w:vAlign w:val="center"/>
                </w:tcPr>
                <w:p>
                  <w:pPr>
                    <w:widowControl w:val="0"/>
                    <w:spacing w:after="0" w:afterLines="0" w:line="360" w:lineRule="auto"/>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w:t>
                  </w:r>
                </w:p>
              </w:tc>
              <w:tc>
                <w:tcPr>
                  <w:tcW w:w="1403" w:type="pct"/>
                  <w:noWrap w:val="0"/>
                  <w:vAlign w:val="center"/>
                </w:tcPr>
                <w:p>
                  <w:pPr>
                    <w:widowControl w:val="0"/>
                    <w:spacing w:after="0" w:afterLines="0" w:line="360" w:lineRule="auto"/>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28" w:type="pct"/>
                  <w:vMerge w:val="continue"/>
                  <w:noWrap w:val="0"/>
                  <w:vAlign w:val="top"/>
                </w:tcPr>
                <w:p>
                  <w:pPr>
                    <w:widowControl w:val="0"/>
                    <w:spacing w:after="0" w:afterLines="0"/>
                    <w:jc w:val="center"/>
                    <w:rPr>
                      <w:rFonts w:hint="default" w:ascii="Times New Roman" w:hAnsi="Times New Roman" w:cs="Times New Roman" w:eastAsiaTheme="minorEastAsia"/>
                      <w:color w:val="000000"/>
                      <w:sz w:val="21"/>
                      <w:szCs w:val="21"/>
                      <w:lang w:val="en-US" w:eastAsia="zh-CN"/>
                    </w:rPr>
                  </w:pPr>
                </w:p>
              </w:tc>
              <w:tc>
                <w:tcPr>
                  <w:tcW w:w="1183"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BOD</w:t>
                  </w:r>
                  <w:r>
                    <w:rPr>
                      <w:rFonts w:hint="default" w:ascii="Times New Roman" w:hAnsi="Times New Roman" w:cs="Times New Roman" w:eastAsiaTheme="minorEastAsia"/>
                      <w:color w:val="000000"/>
                      <w:sz w:val="21"/>
                      <w:szCs w:val="21"/>
                      <w:vertAlign w:val="subscript"/>
                      <w:lang w:val="en-US" w:eastAsia="zh-CN"/>
                    </w:rPr>
                    <w:t>5</w:t>
                  </w:r>
                </w:p>
              </w:tc>
              <w:tc>
                <w:tcPr>
                  <w:tcW w:w="1184"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mg/L</w:t>
                  </w:r>
                </w:p>
              </w:tc>
              <w:tc>
                <w:tcPr>
                  <w:tcW w:w="1403"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28" w:type="pct"/>
                  <w:vMerge w:val="continue"/>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p>
              </w:tc>
              <w:tc>
                <w:tcPr>
                  <w:tcW w:w="1183"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SS</w:t>
                  </w:r>
                </w:p>
              </w:tc>
              <w:tc>
                <w:tcPr>
                  <w:tcW w:w="1184"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mg/L</w:t>
                  </w:r>
                </w:p>
              </w:tc>
              <w:tc>
                <w:tcPr>
                  <w:tcW w:w="1403"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28" w:type="pct"/>
                  <w:vMerge w:val="continue"/>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p>
              </w:tc>
              <w:tc>
                <w:tcPr>
                  <w:tcW w:w="1183"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COD</w:t>
                  </w:r>
                </w:p>
              </w:tc>
              <w:tc>
                <w:tcPr>
                  <w:tcW w:w="1184"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mg/L</w:t>
                  </w:r>
                </w:p>
              </w:tc>
              <w:tc>
                <w:tcPr>
                  <w:tcW w:w="1403"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r>
                    <w:rPr>
                      <w:rFonts w:hint="eastAsia" w:ascii="Times New Roman" w:hAnsi="Times New Roman" w:cs="Times New Roman" w:eastAsiaTheme="minorEastAsia"/>
                      <w:color w:val="000000"/>
                      <w:sz w:val="21"/>
                      <w:szCs w:val="21"/>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28" w:type="pct"/>
                  <w:vMerge w:val="continue"/>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bidi="ar-SA"/>
                    </w:rPr>
                  </w:pPr>
                </w:p>
              </w:tc>
              <w:tc>
                <w:tcPr>
                  <w:tcW w:w="1183"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bidi="ar-SA"/>
                    </w:rPr>
                  </w:pPr>
                  <w:r>
                    <w:rPr>
                      <w:rFonts w:hint="default" w:ascii="Times New Roman" w:hAnsi="Times New Roman" w:cs="Times New Roman" w:eastAsiaTheme="minorEastAsia"/>
                      <w:color w:val="000000"/>
                      <w:sz w:val="21"/>
                      <w:szCs w:val="21"/>
                      <w:lang w:val="en-US" w:eastAsia="zh-CN"/>
                    </w:rPr>
                    <w:t>NH</w:t>
                  </w:r>
                  <w:r>
                    <w:rPr>
                      <w:rFonts w:hint="default" w:ascii="Times New Roman" w:hAnsi="Times New Roman" w:cs="Times New Roman" w:eastAsiaTheme="minorEastAsia"/>
                      <w:color w:val="000000"/>
                      <w:sz w:val="21"/>
                      <w:szCs w:val="21"/>
                      <w:vertAlign w:val="subscript"/>
                      <w:lang w:val="en-US" w:eastAsia="zh-CN"/>
                    </w:rPr>
                    <w:t>3</w:t>
                  </w:r>
                  <w:r>
                    <w:rPr>
                      <w:rFonts w:hint="default" w:ascii="Times New Roman" w:hAnsi="Times New Roman" w:cs="Times New Roman" w:eastAsiaTheme="minorEastAsia"/>
                      <w:color w:val="000000"/>
                      <w:sz w:val="21"/>
                      <w:szCs w:val="21"/>
                      <w:lang w:val="en-US" w:eastAsia="zh-CN"/>
                    </w:rPr>
                    <w:t>-N</w:t>
                  </w:r>
                </w:p>
              </w:tc>
              <w:tc>
                <w:tcPr>
                  <w:tcW w:w="1184"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bidi="ar-SA"/>
                    </w:rPr>
                  </w:pPr>
                  <w:r>
                    <w:rPr>
                      <w:rFonts w:hint="default" w:ascii="Times New Roman" w:hAnsi="Times New Roman" w:cs="Times New Roman" w:eastAsiaTheme="minorEastAsia"/>
                      <w:color w:val="000000"/>
                      <w:sz w:val="21"/>
                      <w:szCs w:val="21"/>
                      <w:lang w:val="en-US" w:eastAsia="zh-CN"/>
                    </w:rPr>
                    <w:t>mg/L</w:t>
                  </w:r>
                </w:p>
              </w:tc>
              <w:tc>
                <w:tcPr>
                  <w:tcW w:w="1403"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bidi="ar-SA"/>
                    </w:rPr>
                  </w:pPr>
                  <w:r>
                    <w:rPr>
                      <w:rFonts w:hint="eastAsia" w:ascii="Times New Roman" w:hAnsi="Times New Roman" w:cs="Times New Roman" w:eastAsiaTheme="minorEastAsia"/>
                      <w:color w:val="00000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28" w:type="pct"/>
                  <w:vMerge w:val="restar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清丰中州水务第二污水处理厂收水水质标准</w:t>
                  </w:r>
                </w:p>
              </w:tc>
              <w:tc>
                <w:tcPr>
                  <w:tcW w:w="1183"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bidi="ar-SA"/>
                    </w:rPr>
                  </w:pPr>
                  <w:r>
                    <w:rPr>
                      <w:rFonts w:hint="default" w:ascii="Times New Roman" w:hAnsi="Times New Roman" w:cs="Times New Roman" w:eastAsiaTheme="minorEastAsia"/>
                      <w:color w:val="000000"/>
                      <w:sz w:val="21"/>
                      <w:szCs w:val="21"/>
                      <w:lang w:val="en-US" w:eastAsia="zh-CN"/>
                    </w:rPr>
                    <w:t>COD</w:t>
                  </w:r>
                </w:p>
              </w:tc>
              <w:tc>
                <w:tcPr>
                  <w:tcW w:w="1184"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bidi="ar-SA"/>
                    </w:rPr>
                  </w:pPr>
                  <w:r>
                    <w:rPr>
                      <w:rFonts w:hint="default" w:ascii="Times New Roman" w:hAnsi="Times New Roman" w:cs="Times New Roman" w:eastAsiaTheme="minorEastAsia"/>
                      <w:color w:val="000000"/>
                      <w:sz w:val="21"/>
                      <w:szCs w:val="21"/>
                      <w:lang w:val="en-US" w:eastAsia="zh-CN"/>
                    </w:rPr>
                    <w:t>mg/L</w:t>
                  </w:r>
                </w:p>
              </w:tc>
              <w:tc>
                <w:tcPr>
                  <w:tcW w:w="1403"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bidi="ar-SA"/>
                    </w:rPr>
                  </w:pPr>
                  <w:r>
                    <w:rPr>
                      <w:rFonts w:hint="default" w:ascii="Times New Roman" w:hAnsi="Times New Roman" w:cs="Times New Roman" w:eastAsiaTheme="minorEastAsia"/>
                      <w:color w:val="000000"/>
                      <w:sz w:val="21"/>
                      <w:szCs w:val="21"/>
                      <w:lang w:val="en-US" w:eastAsia="zh-CN"/>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228" w:type="pct"/>
                  <w:vMerge w:val="continue"/>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p>
              </w:tc>
              <w:tc>
                <w:tcPr>
                  <w:tcW w:w="1183"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NH</w:t>
                  </w:r>
                  <w:r>
                    <w:rPr>
                      <w:rFonts w:hint="default" w:ascii="Times New Roman" w:hAnsi="Times New Roman" w:cs="Times New Roman" w:eastAsiaTheme="minorEastAsia"/>
                      <w:color w:val="000000"/>
                      <w:sz w:val="21"/>
                      <w:szCs w:val="21"/>
                      <w:vertAlign w:val="subscript"/>
                      <w:lang w:val="en-US" w:eastAsia="zh-CN"/>
                    </w:rPr>
                    <w:t>3</w:t>
                  </w:r>
                  <w:r>
                    <w:rPr>
                      <w:rFonts w:hint="default" w:ascii="Times New Roman" w:hAnsi="Times New Roman" w:cs="Times New Roman" w:eastAsiaTheme="minorEastAsia"/>
                      <w:color w:val="000000"/>
                      <w:sz w:val="21"/>
                      <w:szCs w:val="21"/>
                      <w:lang w:val="en-US" w:eastAsia="zh-CN"/>
                    </w:rPr>
                    <w:t>-N</w:t>
                  </w:r>
                </w:p>
              </w:tc>
              <w:tc>
                <w:tcPr>
                  <w:tcW w:w="1184"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mg/L</w:t>
                  </w:r>
                </w:p>
              </w:tc>
              <w:tc>
                <w:tcPr>
                  <w:tcW w:w="1403" w:type="pct"/>
                  <w:noWrap w:val="0"/>
                  <w:vAlign w:val="center"/>
                </w:tcPr>
                <w:p>
                  <w:pPr>
                    <w:widowControl w:val="0"/>
                    <w:spacing w:after="0" w:afterLines="0"/>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35</w:t>
                  </w:r>
                  <w:r>
                    <w:rPr>
                      <w:rFonts w:hint="eastAsia" w:ascii="Times New Roman" w:hAnsi="Times New Roman" w:cs="Times New Roman" w:eastAsiaTheme="minorEastAsia"/>
                      <w:color w:val="000000"/>
                      <w:sz w:val="21"/>
                      <w:szCs w:val="21"/>
                      <w:lang w:val="en-US" w:eastAsia="zh-CN"/>
                    </w:rPr>
                    <w:t xml:space="preserve"> </w:t>
                  </w:r>
                </w:p>
              </w:tc>
            </w:tr>
          </w:tbl>
          <w:p>
            <w:pPr>
              <w:pStyle w:val="13"/>
              <w:keepNext w:val="0"/>
              <w:keepLines w:val="0"/>
              <w:pageBreakBefore w:val="0"/>
              <w:widowControl/>
              <w:kinsoku/>
              <w:wordWrap/>
              <w:overflowPunct/>
              <w:topLinePunct w:val="0"/>
              <w:autoSpaceDE/>
              <w:autoSpaceDN/>
              <w:bidi w:val="0"/>
              <w:adjustRightInd w:val="0"/>
              <w:snapToGrid w:val="0"/>
              <w:spacing w:before="181" w:beforeLines="50"/>
              <w:ind w:left="0" w:leftChars="0" w:firstLine="0" w:firstLineChars="0"/>
              <w:jc w:val="center"/>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表</w:t>
            </w:r>
            <w:r>
              <w:rPr>
                <w:rFonts w:hint="default" w:ascii="Times New Roman" w:hAnsi="Times New Roman" w:cs="Times New Roman" w:eastAsiaTheme="minorEastAsia"/>
                <w:color w:val="auto"/>
                <w:sz w:val="24"/>
                <w:szCs w:val="24"/>
                <w:lang w:val="en-US" w:eastAsia="zh-CN"/>
              </w:rPr>
              <w:t>1-</w:t>
            </w:r>
            <w:r>
              <w:rPr>
                <w:rFonts w:hint="eastAsia" w:ascii="Times New Roman" w:hAnsi="Times New Roman" w:cs="Times New Roman" w:eastAsiaTheme="minorEastAsia"/>
                <w:color w:val="auto"/>
                <w:sz w:val="24"/>
                <w:szCs w:val="24"/>
                <w:lang w:val="en-US" w:eastAsia="zh-CN"/>
              </w:rPr>
              <w:t>2</w:t>
            </w:r>
            <w:r>
              <w:rPr>
                <w:rFonts w:hint="eastAsia"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噪声排放标准限值</w:t>
            </w:r>
            <w:r>
              <w:rPr>
                <w:rFonts w:hint="default" w:ascii="Times New Roman" w:hAnsi="Times New Roman"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单位：dB（A）</w:t>
            </w:r>
          </w:p>
          <w:tbl>
            <w:tblPr>
              <w:tblStyle w:val="1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996"/>
              <w:gridCol w:w="1425"/>
              <w:gridCol w:w="151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exact"/>
                <w:jc w:val="center"/>
              </w:trPr>
              <w:tc>
                <w:tcPr>
                  <w:tcW w:w="3996" w:type="dxa"/>
                  <w:noWrap w:val="0"/>
                  <w:vAlign w:val="center"/>
                </w:tcPr>
                <w:p>
                  <w:pPr>
                    <w:spacing w:after="0" w:afterLines="0"/>
                    <w:jc w:val="center"/>
                    <w:rPr>
                      <w:rFonts w:hint="eastAsia" w:ascii="Times New Roman" w:hAnsi="Times New Roman" w:cs="Times New Roman" w:eastAsiaTheme="minorEastAsia"/>
                      <w:color w:val="000000"/>
                      <w:sz w:val="21"/>
                      <w:szCs w:val="21"/>
                      <w:lang w:eastAsia="zh-CN"/>
                    </w:rPr>
                  </w:pPr>
                  <w:r>
                    <w:rPr>
                      <w:rFonts w:hint="eastAsia" w:ascii="Times New Roman" w:hAnsi="Times New Roman" w:cs="Times New Roman" w:eastAsiaTheme="minorEastAsia"/>
                      <w:color w:val="000000"/>
                      <w:sz w:val="21"/>
                      <w:szCs w:val="21"/>
                      <w:lang w:eastAsia="zh-CN"/>
                    </w:rPr>
                    <w:t>类别</w:t>
                  </w:r>
                </w:p>
              </w:tc>
              <w:tc>
                <w:tcPr>
                  <w:tcW w:w="1425" w:type="dxa"/>
                  <w:noWrap w:val="0"/>
                  <w:vAlign w:val="center"/>
                </w:tcPr>
                <w:p>
                  <w:pPr>
                    <w:spacing w:after="0" w:afterLines="0"/>
                    <w:jc w:val="center"/>
                    <w:rPr>
                      <w:rFonts w:hint="eastAsia" w:ascii="Times New Roman" w:hAnsi="Times New Roman" w:cs="Times New Roman" w:eastAsiaTheme="minorEastAsia"/>
                      <w:color w:val="000000"/>
                      <w:sz w:val="21"/>
                      <w:szCs w:val="21"/>
                      <w:lang w:eastAsia="zh-CN"/>
                    </w:rPr>
                  </w:pPr>
                  <w:r>
                    <w:rPr>
                      <w:rFonts w:hint="eastAsia" w:ascii="Times New Roman" w:hAnsi="Times New Roman" w:cs="Times New Roman" w:eastAsiaTheme="minorEastAsia"/>
                      <w:color w:val="000000"/>
                      <w:sz w:val="21"/>
                      <w:szCs w:val="21"/>
                      <w:lang w:eastAsia="zh-CN"/>
                    </w:rPr>
                    <w:t>昼间</w:t>
                  </w:r>
                </w:p>
              </w:tc>
              <w:tc>
                <w:tcPr>
                  <w:tcW w:w="1518" w:type="dxa"/>
                  <w:noWrap w:val="0"/>
                  <w:vAlign w:val="center"/>
                </w:tcPr>
                <w:p>
                  <w:pPr>
                    <w:spacing w:after="0" w:afterLines="0"/>
                    <w:jc w:val="center"/>
                    <w:rPr>
                      <w:rFonts w:hint="eastAsia" w:ascii="Times New Roman" w:hAnsi="Times New Roman" w:cs="Times New Roman" w:eastAsiaTheme="minorEastAsia"/>
                      <w:color w:val="000000"/>
                      <w:sz w:val="21"/>
                      <w:szCs w:val="21"/>
                      <w:lang w:eastAsia="zh-CN"/>
                    </w:rPr>
                  </w:pPr>
                  <w:r>
                    <w:rPr>
                      <w:rFonts w:hint="eastAsia" w:ascii="Times New Roman" w:hAnsi="Times New Roman" w:cs="Times New Roman" w:eastAsiaTheme="minorEastAsia"/>
                      <w:color w:val="000000"/>
                      <w:sz w:val="21"/>
                      <w:szCs w:val="21"/>
                      <w:lang w:eastAsia="zh-CN"/>
                    </w:rPr>
                    <w:t>夜间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7" w:hRule="exact"/>
                <w:jc w:val="center"/>
              </w:trPr>
              <w:tc>
                <w:tcPr>
                  <w:tcW w:w="3996" w:type="dxa"/>
                  <w:noWrap w:val="0"/>
                  <w:vAlign w:val="center"/>
                </w:tcPr>
                <w:p>
                  <w:pPr>
                    <w:spacing w:after="0" w:afterLines="0"/>
                    <w:jc w:val="center"/>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eastAsiaTheme="minorEastAsia"/>
                      <w:sz w:val="24"/>
                      <w:szCs w:val="24"/>
                      <w:lang w:val="en-GB" w:eastAsia="zh-CN"/>
                    </w:rPr>
                    <w:t>《工业企业厂界环境噪声排放标准》（GB12348-2008）</w:t>
                  </w:r>
                  <w:r>
                    <w:rPr>
                      <w:rFonts w:hint="eastAsia" w:ascii="Times New Roman" w:hAnsi="Times New Roman" w:cs="Times New Roman" w:eastAsiaTheme="minorEastAsia"/>
                      <w:sz w:val="24"/>
                      <w:szCs w:val="24"/>
                      <w:lang w:val="en-US" w:eastAsia="zh-CN"/>
                    </w:rPr>
                    <w:t>3</w:t>
                  </w:r>
                  <w:r>
                    <w:rPr>
                      <w:rFonts w:hint="default" w:ascii="Times New Roman" w:hAnsi="Times New Roman" w:cs="Times New Roman" w:eastAsiaTheme="minorEastAsia"/>
                      <w:sz w:val="24"/>
                      <w:szCs w:val="24"/>
                      <w:lang w:val="en-GB" w:eastAsia="zh-CN"/>
                    </w:rPr>
                    <w:t>类标准</w:t>
                  </w:r>
                </w:p>
              </w:tc>
              <w:tc>
                <w:tcPr>
                  <w:tcW w:w="1425" w:type="dxa"/>
                  <w:noWrap w:val="0"/>
                  <w:vAlign w:val="center"/>
                </w:tcPr>
                <w:p>
                  <w:pPr>
                    <w:spacing w:after="0" w:afterLines="0"/>
                    <w:jc w:val="center"/>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eastAsiaTheme="minorEastAsia"/>
                      <w:color w:val="000000"/>
                      <w:sz w:val="21"/>
                      <w:szCs w:val="21"/>
                      <w:lang w:eastAsia="zh-CN"/>
                    </w:rPr>
                    <w:t>6</w:t>
                  </w:r>
                  <w:r>
                    <w:rPr>
                      <w:rFonts w:hint="default" w:ascii="Times New Roman" w:hAnsi="Times New Roman" w:cs="Times New Roman" w:eastAsiaTheme="minorEastAsia"/>
                      <w:color w:val="000000"/>
                      <w:sz w:val="21"/>
                      <w:szCs w:val="21"/>
                      <w:lang w:val="en-US" w:eastAsia="zh-CN"/>
                    </w:rPr>
                    <w:t>5</w:t>
                  </w:r>
                </w:p>
              </w:tc>
              <w:tc>
                <w:tcPr>
                  <w:tcW w:w="1518" w:type="dxa"/>
                  <w:noWrap w:val="0"/>
                  <w:vAlign w:val="center"/>
                </w:tcPr>
                <w:p>
                  <w:pPr>
                    <w:spacing w:after="0" w:afterLines="0"/>
                    <w:jc w:val="center"/>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eastAsiaTheme="minorEastAsia"/>
                      <w:color w:val="000000"/>
                      <w:sz w:val="21"/>
                      <w:szCs w:val="21"/>
                      <w:lang w:eastAsia="zh-CN"/>
                    </w:rPr>
                    <w:t>5</w:t>
                  </w:r>
                  <w:r>
                    <w:rPr>
                      <w:rFonts w:hint="default" w:ascii="Times New Roman" w:hAnsi="Times New Roman" w:cs="Times New Roman" w:eastAsiaTheme="minorEastAsia"/>
                      <w:color w:val="000000"/>
                      <w:sz w:val="21"/>
                      <w:szCs w:val="21"/>
                      <w:lang w:val="en-US" w:eastAsia="zh-CN"/>
                    </w:rPr>
                    <w:t>5</w:t>
                  </w:r>
                </w:p>
              </w:tc>
            </w:tr>
          </w:tbl>
          <w:p>
            <w:pPr>
              <w:pStyle w:val="24"/>
              <w:spacing w:line="360" w:lineRule="auto"/>
              <w:jc w:val="both"/>
              <w:rPr>
                <w:rFonts w:hint="default" w:ascii="Times New Roman" w:hAnsi="Times New Roman" w:cs="Times New Roman" w:eastAsiaTheme="minorEastAsia"/>
                <w:sz w:val="24"/>
                <w:szCs w:val="24"/>
                <w:lang w:val="en-US" w:eastAsia="zh-CN"/>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tc>
      </w:tr>
    </w:tbl>
    <w:p>
      <w:pPr>
        <w:spacing w:after="0" w:afterLines="0"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b/>
          <w:bCs w:val="0"/>
          <w:color w:val="000000"/>
          <w:sz w:val="24"/>
          <w:szCs w:val="24"/>
        </w:rPr>
        <w:t>表二</w:t>
      </w:r>
      <w:r>
        <w:rPr>
          <w:rFonts w:hint="eastAsia" w:ascii="Times New Roman" w:hAnsi="Times New Roman" w:eastAsia="宋体" w:cs="Times New Roman"/>
          <w:b/>
          <w:bCs w:val="0"/>
          <w:color w:val="000000"/>
          <w:sz w:val="24"/>
          <w:szCs w:val="24"/>
          <w:lang w:val="en-US" w:eastAsia="zh-CN"/>
        </w:rPr>
        <w:t xml:space="preserve"> </w:t>
      </w:r>
      <w:r>
        <w:rPr>
          <w:rFonts w:hint="default" w:ascii="Times New Roman" w:hAnsi="Times New Roman" w:eastAsia="宋体" w:cs="Times New Roman"/>
          <w:color w:val="000000"/>
          <w:sz w:val="24"/>
          <w:szCs w:val="24"/>
        </w:rPr>
        <w:t>工程建设内容：</w:t>
      </w:r>
    </w:p>
    <w:tbl>
      <w:tblPr>
        <w:tblStyle w:val="14"/>
        <w:tblW w:w="90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3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05"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2.1工程概</w:t>
            </w:r>
            <w:r>
              <w:rPr>
                <w:rFonts w:hint="eastAsia" w:ascii="Times New Roman" w:hAnsi="Times New Roman" w:cs="Times New Roman" w:eastAsiaTheme="minorEastAsia"/>
                <w:sz w:val="24"/>
                <w:szCs w:val="24"/>
                <w:lang w:val="en-US" w:eastAsia="zh-CN"/>
              </w:rPr>
              <w:t>况</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项目生产过程中涉及使用的主要生产设备情况见表</w:t>
            </w:r>
            <w:r>
              <w:rPr>
                <w:rFonts w:hint="default" w:ascii="Times New Roman" w:hAnsi="Times New Roman" w:cs="Times New Roman" w:eastAsiaTheme="minorEastAsia"/>
                <w:sz w:val="24"/>
                <w:szCs w:val="24"/>
                <w:lang w:val="en-US" w:eastAsia="zh-CN"/>
              </w:rPr>
              <w:t>2-1</w:t>
            </w:r>
            <w:r>
              <w:rPr>
                <w:rFonts w:hint="eastAsia"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eastAsia="zh-CN"/>
              </w:rPr>
              <w:t>环评及批复阶段建设内容与实际建设内容见表</w:t>
            </w:r>
            <w:r>
              <w:rPr>
                <w:rFonts w:hint="eastAsia" w:ascii="Times New Roman" w:hAnsi="Times New Roman" w:cs="Times New Roman" w:eastAsiaTheme="minorEastAsia"/>
                <w:sz w:val="24"/>
                <w:szCs w:val="24"/>
                <w:lang w:val="en-US" w:eastAsia="zh-CN"/>
              </w:rPr>
              <w:t>2-2，主要原辅材料见2-3。</w:t>
            </w:r>
          </w:p>
          <w:p>
            <w:pPr>
              <w:keepNext w:val="0"/>
              <w:keepLines w:val="0"/>
              <w:pageBreakBefore w:val="0"/>
              <w:widowControl/>
              <w:kinsoku/>
              <w:wordWrap/>
              <w:overflowPunct/>
              <w:topLinePunct w:val="0"/>
              <w:autoSpaceDE/>
              <w:autoSpaceDN/>
              <w:bidi w:val="0"/>
              <w:adjustRightInd w:val="0"/>
              <w:snapToGrid w:val="0"/>
              <w:spacing w:after="181" w:afterLines="50" w:line="240" w:lineRule="auto"/>
              <w:ind w:firstLine="482" w:firstLineChars="20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b/>
                <w:bCs/>
                <w:sz w:val="24"/>
                <w:szCs w:val="24"/>
              </w:rPr>
              <w:t>表</w:t>
            </w:r>
            <w:r>
              <w:rPr>
                <w:rFonts w:hint="default" w:ascii="Times New Roman" w:hAnsi="Times New Roman" w:cs="Times New Roman" w:eastAsiaTheme="minorEastAsia"/>
                <w:b/>
                <w:bCs/>
                <w:sz w:val="24"/>
                <w:szCs w:val="24"/>
                <w:lang w:val="en-US" w:eastAsia="zh-CN"/>
              </w:rPr>
              <w:t>2-1</w:t>
            </w:r>
            <w:r>
              <w:rPr>
                <w:rFonts w:hint="default" w:ascii="Times New Roman" w:hAnsi="Times New Roman" w:cs="Times New Roman" w:eastAsiaTheme="minorEastAsia"/>
                <w:b/>
                <w:bCs/>
                <w:sz w:val="24"/>
                <w:szCs w:val="24"/>
              </w:rPr>
              <w:t xml:space="preserve">   项目主要设备情况一览表</w:t>
            </w:r>
          </w:p>
          <w:tbl>
            <w:tblPr>
              <w:tblStyle w:val="14"/>
              <w:tblW w:w="9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3"/>
              <w:gridCol w:w="2072"/>
              <w:gridCol w:w="1250"/>
              <w:gridCol w:w="1830"/>
              <w:gridCol w:w="1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122" w:type="pct"/>
                  <w:gridSpan w:val="3"/>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环评批复及要求</w:t>
                  </w:r>
                </w:p>
              </w:tc>
              <w:tc>
                <w:tcPr>
                  <w:tcW w:w="1877" w:type="pct"/>
                  <w:gridSpan w:val="2"/>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01"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名称</w:t>
                  </w:r>
                </w:p>
              </w:tc>
              <w:tc>
                <w:tcPr>
                  <w:tcW w:w="1136"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规格或型号</w:t>
                  </w:r>
                </w:p>
              </w:tc>
              <w:tc>
                <w:tcPr>
                  <w:tcW w:w="684"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数量</w:t>
                  </w:r>
                </w:p>
              </w:tc>
              <w:tc>
                <w:tcPr>
                  <w:tcW w:w="100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与环评是否一致</w:t>
                  </w:r>
                </w:p>
              </w:tc>
              <w:tc>
                <w:tcPr>
                  <w:tcW w:w="87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01"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全自动玻璃切割机</w:t>
                  </w:r>
                </w:p>
              </w:tc>
              <w:tc>
                <w:tcPr>
                  <w:tcW w:w="1136"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4228型</w:t>
                  </w:r>
                </w:p>
              </w:tc>
              <w:tc>
                <w:tcPr>
                  <w:tcW w:w="684"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val="en-US" w:eastAsia="zh-CN"/>
                    </w:rPr>
                    <w:t>1</w:t>
                  </w:r>
                  <w:r>
                    <w:rPr>
                      <w:rFonts w:hint="default" w:ascii="Times New Roman" w:hAnsi="Times New Roman" w:cs="Times New Roman" w:eastAsiaTheme="minorEastAsia"/>
                      <w:b/>
                      <w:bCs/>
                      <w:color w:val="000000"/>
                      <w:sz w:val="21"/>
                      <w:szCs w:val="21"/>
                      <w:u w:val="single"/>
                      <w:lang w:eastAsia="zh-CN"/>
                    </w:rPr>
                    <w:t>台</w:t>
                  </w:r>
                </w:p>
              </w:tc>
              <w:tc>
                <w:tcPr>
                  <w:tcW w:w="100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一致</w:t>
                  </w:r>
                </w:p>
              </w:tc>
              <w:tc>
                <w:tcPr>
                  <w:tcW w:w="87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301"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高速磨边机</w:t>
                  </w:r>
                </w:p>
              </w:tc>
              <w:tc>
                <w:tcPr>
                  <w:tcW w:w="1136"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YR-2500型</w:t>
                  </w:r>
                </w:p>
              </w:tc>
              <w:tc>
                <w:tcPr>
                  <w:tcW w:w="684"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1台</w:t>
                  </w:r>
                </w:p>
              </w:tc>
              <w:tc>
                <w:tcPr>
                  <w:tcW w:w="100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一致</w:t>
                  </w:r>
                </w:p>
              </w:tc>
              <w:tc>
                <w:tcPr>
                  <w:tcW w:w="87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01"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钢化炉</w:t>
                  </w:r>
                </w:p>
              </w:tc>
              <w:tc>
                <w:tcPr>
                  <w:tcW w:w="1136"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YG-PGQT</w:t>
                  </w:r>
                </w:p>
              </w:tc>
              <w:tc>
                <w:tcPr>
                  <w:tcW w:w="684"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1台</w:t>
                  </w:r>
                </w:p>
              </w:tc>
              <w:tc>
                <w:tcPr>
                  <w:tcW w:w="100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一致</w:t>
                  </w:r>
                </w:p>
              </w:tc>
              <w:tc>
                <w:tcPr>
                  <w:tcW w:w="87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301"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风机</w:t>
                  </w:r>
                </w:p>
              </w:tc>
              <w:tc>
                <w:tcPr>
                  <w:tcW w:w="1136"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w:t>
                  </w:r>
                </w:p>
              </w:tc>
              <w:tc>
                <w:tcPr>
                  <w:tcW w:w="684"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1台</w:t>
                  </w:r>
                </w:p>
              </w:tc>
              <w:tc>
                <w:tcPr>
                  <w:tcW w:w="100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一致</w:t>
                  </w:r>
                </w:p>
              </w:tc>
              <w:tc>
                <w:tcPr>
                  <w:tcW w:w="87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01"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高速玻璃清洗机</w:t>
                  </w:r>
                </w:p>
              </w:tc>
              <w:tc>
                <w:tcPr>
                  <w:tcW w:w="1136"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JD-2500型</w:t>
                  </w:r>
                </w:p>
              </w:tc>
              <w:tc>
                <w:tcPr>
                  <w:tcW w:w="684"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1台</w:t>
                  </w:r>
                </w:p>
              </w:tc>
              <w:tc>
                <w:tcPr>
                  <w:tcW w:w="100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一致</w:t>
                  </w:r>
                </w:p>
              </w:tc>
              <w:tc>
                <w:tcPr>
                  <w:tcW w:w="87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301"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空压机</w:t>
                  </w:r>
                </w:p>
              </w:tc>
              <w:tc>
                <w:tcPr>
                  <w:tcW w:w="1136"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eastAsia" w:ascii="Times New Roman" w:hAnsi="Times New Roman" w:cs="Times New Roman" w:eastAsiaTheme="minorEastAsia"/>
                      <w:b/>
                      <w:bCs/>
                      <w:color w:val="000000"/>
                      <w:sz w:val="21"/>
                      <w:szCs w:val="21"/>
                      <w:u w:val="single"/>
                      <w:lang w:val="en-US" w:eastAsia="zh-CN"/>
                    </w:rPr>
                    <w:t>/</w:t>
                  </w:r>
                </w:p>
              </w:tc>
              <w:tc>
                <w:tcPr>
                  <w:tcW w:w="684"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1台</w:t>
                  </w:r>
                </w:p>
              </w:tc>
              <w:tc>
                <w:tcPr>
                  <w:tcW w:w="100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一致</w:t>
                  </w:r>
                </w:p>
              </w:tc>
              <w:tc>
                <w:tcPr>
                  <w:tcW w:w="87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301"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eastAsia="zh-CN"/>
                    </w:rPr>
                  </w:pPr>
                  <w:r>
                    <w:rPr>
                      <w:rFonts w:hint="default" w:ascii="Times New Roman" w:hAnsi="Times New Roman" w:cs="Times New Roman" w:eastAsiaTheme="minorEastAsia"/>
                      <w:b/>
                      <w:bCs/>
                      <w:color w:val="000000"/>
                      <w:sz w:val="21"/>
                      <w:szCs w:val="21"/>
                      <w:u w:val="single"/>
                      <w:lang w:eastAsia="zh-CN"/>
                    </w:rPr>
                    <w:t>全自动玻璃上下片</w:t>
                  </w:r>
                </w:p>
              </w:tc>
              <w:tc>
                <w:tcPr>
                  <w:tcW w:w="1136"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w:t>
                  </w:r>
                </w:p>
              </w:tc>
              <w:tc>
                <w:tcPr>
                  <w:tcW w:w="684"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1台</w:t>
                  </w:r>
                </w:p>
              </w:tc>
              <w:tc>
                <w:tcPr>
                  <w:tcW w:w="100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一致</w:t>
                  </w:r>
                </w:p>
              </w:tc>
              <w:tc>
                <w:tcPr>
                  <w:tcW w:w="87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301"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eastAsia="zh-CN"/>
                    </w:rPr>
                    <w:t>沉淀桶</w:t>
                  </w:r>
                </w:p>
              </w:tc>
              <w:tc>
                <w:tcPr>
                  <w:tcW w:w="1136"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0.6m*1.5m*0.3m</w:t>
                  </w:r>
                </w:p>
              </w:tc>
              <w:tc>
                <w:tcPr>
                  <w:tcW w:w="684"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3个</w:t>
                  </w:r>
                </w:p>
              </w:tc>
              <w:tc>
                <w:tcPr>
                  <w:tcW w:w="100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一致</w:t>
                  </w:r>
                </w:p>
              </w:tc>
              <w:tc>
                <w:tcPr>
                  <w:tcW w:w="873" w:type="pct"/>
                  <w:noWrap w:val="0"/>
                  <w:vAlign w:val="center"/>
                </w:tcPr>
                <w:p>
                  <w:pPr>
                    <w:spacing w:after="0" w:afterLines="0"/>
                    <w:jc w:val="center"/>
                    <w:rPr>
                      <w:rFonts w:hint="default" w:ascii="Times New Roman" w:hAnsi="Times New Roman" w:cs="Times New Roman" w:eastAsiaTheme="minorEastAsia"/>
                      <w:b/>
                      <w:bCs/>
                      <w:color w:val="000000"/>
                      <w:sz w:val="21"/>
                      <w:szCs w:val="21"/>
                      <w:u w:val="single"/>
                      <w:lang w:val="en-US" w:eastAsia="zh-CN"/>
                    </w:rPr>
                  </w:pPr>
                  <w:r>
                    <w:rPr>
                      <w:rFonts w:hint="default" w:ascii="Times New Roman" w:hAnsi="Times New Roman" w:cs="Times New Roman" w:eastAsiaTheme="minorEastAsia"/>
                      <w:b/>
                      <w:bCs/>
                      <w:color w:val="000000"/>
                      <w:sz w:val="21"/>
                      <w:szCs w:val="21"/>
                      <w:u w:val="single"/>
                      <w:lang w:val="en-US" w:eastAsia="zh-CN"/>
                    </w:rPr>
                    <w:t>无变更</w:t>
                  </w:r>
                </w:p>
              </w:tc>
            </w:tr>
          </w:tbl>
          <w:p>
            <w:pPr>
              <w:pStyle w:val="20"/>
              <w:ind w:left="0" w:leftChars="0" w:firstLine="480" w:firstLineChars="200"/>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b w:val="0"/>
                <w:bCs w:val="0"/>
                <w:color w:val="auto"/>
                <w:sz w:val="24"/>
                <w:szCs w:val="24"/>
                <w:u w:val="none"/>
                <w:lang w:val="en-US" w:eastAsia="zh-CN"/>
              </w:rPr>
              <w:t>本项目生产设备与环评批复及要求一致。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894" w:hRule="atLeast"/>
          <w:jc w:val="center"/>
        </w:trPr>
        <w:tc>
          <w:tcPr>
            <w:tcW w:w="9028" w:type="dxa"/>
            <w:vAlign w:val="top"/>
          </w:tcPr>
          <w:p>
            <w:pPr>
              <w:pStyle w:val="20"/>
              <w:keepNext w:val="0"/>
              <w:keepLines w:val="0"/>
              <w:pageBreakBefore w:val="0"/>
              <w:widowControl/>
              <w:kinsoku/>
              <w:wordWrap/>
              <w:overflowPunct/>
              <w:topLinePunct w:val="0"/>
              <w:autoSpaceDE/>
              <w:autoSpaceDN/>
              <w:bidi w:val="0"/>
              <w:adjustRightInd w:val="0"/>
              <w:snapToGrid w:val="0"/>
              <w:spacing w:before="181" w:beforeLines="50" w:line="240" w:lineRule="auto"/>
              <w:ind w:left="0" w:leftChars="0" w:firstLine="1205" w:firstLineChars="5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b/>
                <w:bCs/>
                <w:color w:val="auto"/>
                <w:sz w:val="24"/>
                <w:szCs w:val="24"/>
                <w:lang w:val="en-US" w:eastAsia="zh-CN" w:bidi="ar-SA"/>
              </w:rPr>
              <w:t>表2-2      环评及批复阶段建设内容与实际建设内容一览表</w:t>
            </w:r>
          </w:p>
          <w:tbl>
            <w:tblPr>
              <w:tblStyle w:val="14"/>
              <w:tblW w:w="88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20"/>
              <w:gridCol w:w="1594"/>
              <w:gridCol w:w="2589"/>
              <w:gridCol w:w="1578"/>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5" w:hRule="atLeast"/>
                <w:jc w:val="center"/>
              </w:trPr>
              <w:tc>
                <w:tcPr>
                  <w:tcW w:w="5103" w:type="dxa"/>
                  <w:gridSpan w:val="3"/>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环评批复及要求</w:t>
                  </w:r>
                </w:p>
              </w:tc>
              <w:tc>
                <w:tcPr>
                  <w:tcW w:w="3716" w:type="dxa"/>
                  <w:gridSpan w:val="2"/>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5" w:hRule="atLeast"/>
                <w:jc w:val="center"/>
              </w:trPr>
              <w:tc>
                <w:tcPr>
                  <w:tcW w:w="920"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项目组成</w:t>
                  </w:r>
                </w:p>
              </w:tc>
              <w:tc>
                <w:tcPr>
                  <w:tcW w:w="1594"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名称</w:t>
                  </w:r>
                </w:p>
              </w:tc>
              <w:tc>
                <w:tcPr>
                  <w:tcW w:w="2589"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建设内容</w:t>
                  </w:r>
                </w:p>
              </w:tc>
              <w:tc>
                <w:tcPr>
                  <w:tcW w:w="157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与环评是否一致</w:t>
                  </w:r>
                </w:p>
              </w:tc>
              <w:tc>
                <w:tcPr>
                  <w:tcW w:w="213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7" w:hRule="atLeast"/>
                <w:jc w:val="center"/>
              </w:trPr>
              <w:tc>
                <w:tcPr>
                  <w:tcW w:w="920"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主体工程</w:t>
                  </w:r>
                </w:p>
              </w:tc>
              <w:tc>
                <w:tcPr>
                  <w:tcW w:w="1594"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原料区</w:t>
                  </w:r>
                </w:p>
              </w:tc>
              <w:tc>
                <w:tcPr>
                  <w:tcW w:w="2589"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3192</w:t>
                  </w:r>
                  <w:r>
                    <w:rPr>
                      <w:rFonts w:hint="default" w:ascii="Times New Roman" w:hAnsi="Times New Roman" w:cs="Times New Roman"/>
                      <w:b/>
                      <w:bCs/>
                      <w:color w:val="auto"/>
                      <w:sz w:val="21"/>
                      <w:szCs w:val="21"/>
                      <w:u w:val="single"/>
                      <w:lang w:val="en-US" w:eastAsia="zh-CN"/>
                    </w:rPr>
                    <w:t xml:space="preserve"> m</w:t>
                  </w:r>
                  <w:r>
                    <w:rPr>
                      <w:rFonts w:hint="default" w:ascii="Times New Roman" w:hAnsi="Times New Roman" w:cs="Times New Roman"/>
                      <w:b/>
                      <w:bCs/>
                      <w:color w:val="auto"/>
                      <w:sz w:val="21"/>
                      <w:szCs w:val="21"/>
                      <w:u w:val="single"/>
                      <w:vertAlign w:val="superscript"/>
                      <w:lang w:val="en-US" w:eastAsia="zh-CN"/>
                    </w:rPr>
                    <w:t>2</w:t>
                  </w:r>
                  <w:r>
                    <w:rPr>
                      <w:rFonts w:hint="default" w:ascii="Times New Roman" w:hAnsi="Times New Roman" w:cs="Times New Roman"/>
                      <w:b/>
                      <w:bCs/>
                      <w:color w:val="auto"/>
                      <w:sz w:val="21"/>
                      <w:szCs w:val="21"/>
                      <w:u w:val="single"/>
                      <w:lang w:val="en-US" w:eastAsia="zh-CN"/>
                    </w:rPr>
                    <w:t>，一层</w:t>
                  </w:r>
                </w:p>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78"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一致</w:t>
                  </w:r>
                </w:p>
              </w:tc>
              <w:tc>
                <w:tcPr>
                  <w:tcW w:w="2138"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7" w:hRule="atLeast"/>
                <w:jc w:val="center"/>
              </w:trPr>
              <w:tc>
                <w:tcPr>
                  <w:tcW w:w="920"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94"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生产区</w:t>
                  </w:r>
                </w:p>
              </w:tc>
              <w:tc>
                <w:tcPr>
                  <w:tcW w:w="2589"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78"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2138"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7" w:hRule="atLeast"/>
                <w:jc w:val="center"/>
              </w:trPr>
              <w:tc>
                <w:tcPr>
                  <w:tcW w:w="920"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94"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成品区</w:t>
                  </w:r>
                </w:p>
              </w:tc>
              <w:tc>
                <w:tcPr>
                  <w:tcW w:w="2589"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78"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2138"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7" w:hRule="atLeast"/>
                <w:jc w:val="center"/>
              </w:trPr>
              <w:tc>
                <w:tcPr>
                  <w:tcW w:w="920"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94"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办公区</w:t>
                  </w:r>
                </w:p>
              </w:tc>
              <w:tc>
                <w:tcPr>
                  <w:tcW w:w="2589"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78"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2138"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0" w:hRule="atLeast"/>
                <w:jc w:val="center"/>
              </w:trPr>
              <w:tc>
                <w:tcPr>
                  <w:tcW w:w="920"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环保工程</w:t>
                  </w:r>
                </w:p>
              </w:tc>
              <w:tc>
                <w:tcPr>
                  <w:tcW w:w="1594" w:type="dxa"/>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废水</w:t>
                  </w:r>
                </w:p>
              </w:tc>
              <w:tc>
                <w:tcPr>
                  <w:tcW w:w="2589"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化粪池</w:t>
                  </w:r>
                  <w:r>
                    <w:rPr>
                      <w:rFonts w:hint="eastAsia" w:cs="Times New Roman"/>
                      <w:b/>
                      <w:bCs/>
                      <w:color w:val="auto"/>
                      <w:sz w:val="21"/>
                      <w:szCs w:val="21"/>
                      <w:u w:val="single"/>
                      <w:lang w:val="en-US" w:eastAsia="zh-CN"/>
                    </w:rPr>
                    <w:t>一套</w:t>
                  </w:r>
                </w:p>
              </w:tc>
              <w:tc>
                <w:tcPr>
                  <w:tcW w:w="157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一致</w:t>
                  </w:r>
                </w:p>
              </w:tc>
              <w:tc>
                <w:tcPr>
                  <w:tcW w:w="213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0" w:hRule="atLeast"/>
                <w:jc w:val="center"/>
              </w:trPr>
              <w:tc>
                <w:tcPr>
                  <w:tcW w:w="920"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94"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2589"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沉淀桶</w:t>
                  </w:r>
                  <w:r>
                    <w:rPr>
                      <w:rFonts w:hint="eastAsia" w:cs="Times New Roman"/>
                      <w:b/>
                      <w:bCs/>
                      <w:color w:val="auto"/>
                      <w:sz w:val="21"/>
                      <w:szCs w:val="21"/>
                      <w:u w:val="single"/>
                      <w:lang w:val="en-US" w:eastAsia="zh-CN"/>
                    </w:rPr>
                    <w:t>（0.6m*1.5m*0.3m）</w:t>
                  </w:r>
                  <w:r>
                    <w:rPr>
                      <w:rFonts w:hint="default" w:ascii="Times New Roman" w:hAnsi="Times New Roman" w:cs="Times New Roman"/>
                      <w:b/>
                      <w:bCs/>
                      <w:color w:val="auto"/>
                      <w:sz w:val="21"/>
                      <w:szCs w:val="21"/>
                      <w:u w:val="single"/>
                      <w:lang w:val="en-US" w:eastAsia="zh-CN"/>
                    </w:rPr>
                    <w:t>共3个</w:t>
                  </w:r>
                </w:p>
              </w:tc>
              <w:tc>
                <w:tcPr>
                  <w:tcW w:w="157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一致</w:t>
                  </w:r>
                </w:p>
              </w:tc>
              <w:tc>
                <w:tcPr>
                  <w:tcW w:w="213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0" w:hRule="atLeast"/>
                <w:jc w:val="center"/>
              </w:trPr>
              <w:tc>
                <w:tcPr>
                  <w:tcW w:w="920"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94"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固废</w:t>
                  </w:r>
                </w:p>
              </w:tc>
              <w:tc>
                <w:tcPr>
                  <w:tcW w:w="2589"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设置一般固废暂存区</w:t>
                  </w:r>
                  <w:r>
                    <w:rPr>
                      <w:rFonts w:hint="eastAsia" w:ascii="Times New Roman" w:hAnsi="Times New Roman" w:cs="Times New Roman"/>
                      <w:b/>
                      <w:bCs/>
                      <w:color w:val="auto"/>
                      <w:sz w:val="21"/>
                      <w:szCs w:val="21"/>
                      <w:u w:val="single"/>
                      <w:lang w:val="en-US" w:eastAsia="zh-CN"/>
                    </w:rPr>
                    <w:t>2个（2m*1.5m*1.5m）</w:t>
                  </w:r>
                </w:p>
              </w:tc>
              <w:tc>
                <w:tcPr>
                  <w:tcW w:w="157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一致</w:t>
                  </w:r>
                </w:p>
              </w:tc>
              <w:tc>
                <w:tcPr>
                  <w:tcW w:w="213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1" w:hRule="atLeast"/>
                <w:jc w:val="center"/>
              </w:trPr>
              <w:tc>
                <w:tcPr>
                  <w:tcW w:w="920" w:type="dxa"/>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p>
              </w:tc>
              <w:tc>
                <w:tcPr>
                  <w:tcW w:w="1594"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噪声处理设施</w:t>
                  </w:r>
                </w:p>
              </w:tc>
              <w:tc>
                <w:tcPr>
                  <w:tcW w:w="2589"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cs="Times New Roman"/>
                      <w:b/>
                      <w:bCs/>
                      <w:color w:val="auto"/>
                      <w:sz w:val="21"/>
                      <w:szCs w:val="21"/>
                      <w:u w:val="single"/>
                      <w:lang w:val="zh-CN" w:eastAsia="zh-CN"/>
                    </w:rPr>
                    <w:t>减震垫</w:t>
                  </w:r>
                  <w:r>
                    <w:rPr>
                      <w:rFonts w:hint="eastAsia" w:ascii="Times New Roman" w:hAnsi="Times New Roman" w:cs="Times New Roman"/>
                      <w:b/>
                      <w:bCs/>
                      <w:color w:val="auto"/>
                      <w:sz w:val="21"/>
                      <w:szCs w:val="21"/>
                      <w:u w:val="single"/>
                      <w:lang w:val="zh-CN" w:eastAsia="zh-CN"/>
                    </w:rPr>
                    <w:t>、</w:t>
                  </w:r>
                  <w:r>
                    <w:rPr>
                      <w:rFonts w:hint="eastAsia" w:cs="Times New Roman"/>
                      <w:b/>
                      <w:bCs/>
                      <w:color w:val="auto"/>
                      <w:sz w:val="21"/>
                      <w:szCs w:val="21"/>
                      <w:u w:val="single"/>
                      <w:lang w:val="zh-CN" w:eastAsia="zh-CN"/>
                    </w:rPr>
                    <w:t>隔声罩</w:t>
                  </w:r>
                  <w:r>
                    <w:rPr>
                      <w:rFonts w:hint="eastAsia" w:ascii="Times New Roman" w:hAnsi="Times New Roman" w:cs="Times New Roman"/>
                      <w:b/>
                      <w:bCs/>
                      <w:color w:val="auto"/>
                      <w:sz w:val="21"/>
                      <w:szCs w:val="21"/>
                      <w:u w:val="single"/>
                      <w:lang w:val="zh-CN" w:eastAsia="zh-CN"/>
                    </w:rPr>
                    <w:t>等</w:t>
                  </w:r>
                </w:p>
              </w:tc>
              <w:tc>
                <w:tcPr>
                  <w:tcW w:w="157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一致</w:t>
                  </w:r>
                </w:p>
              </w:tc>
              <w:tc>
                <w:tcPr>
                  <w:tcW w:w="2138" w:type="dxa"/>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无变更</w:t>
                  </w:r>
                </w:p>
              </w:tc>
            </w:tr>
          </w:tbl>
          <w:p>
            <w:pPr>
              <w:pStyle w:val="20"/>
              <w:ind w:left="0" w:leftChars="0" w:firstLine="480" w:firstLineChars="200"/>
              <w:rPr>
                <w:rFonts w:hint="default" w:ascii="Times New Roman" w:hAnsi="Times New Roman" w:cs="Times New Roman" w:eastAsiaTheme="minorEastAsia"/>
                <w:b w:val="0"/>
                <w:bCs w:val="0"/>
                <w:color w:val="auto"/>
                <w:sz w:val="24"/>
                <w:szCs w:val="24"/>
                <w:u w:val="none"/>
                <w:lang w:val="en-US" w:eastAsia="zh-CN"/>
              </w:rPr>
            </w:pPr>
            <w:r>
              <w:rPr>
                <w:rFonts w:hint="eastAsia" w:ascii="Times New Roman" w:hAnsi="Times New Roman" w:cs="Times New Roman" w:eastAsiaTheme="minorEastAsia"/>
                <w:b w:val="0"/>
                <w:bCs w:val="0"/>
                <w:color w:val="auto"/>
                <w:sz w:val="24"/>
                <w:szCs w:val="24"/>
                <w:u w:val="none"/>
                <w:lang w:val="en-US" w:eastAsia="zh-CN"/>
              </w:rPr>
              <w:t>本项目实际建设内容与环评及批复阶段建设内容一致。</w:t>
            </w:r>
          </w:p>
          <w:p>
            <w:pPr>
              <w:pStyle w:val="20"/>
              <w:ind w:left="0" w:leftChars="0" w:firstLine="480" w:firstLineChars="200"/>
              <w:rPr>
                <w:rFonts w:hint="default" w:ascii="Times New Roman" w:hAnsi="Times New Roman" w:cs="Times New Roman" w:eastAsiaTheme="minorEastAsia"/>
                <w:b w:val="0"/>
                <w:bCs w:val="0"/>
                <w:color w:val="000000" w:themeColor="text1"/>
                <w:sz w:val="24"/>
                <w:szCs w:val="24"/>
                <w:u w:val="none"/>
                <w:lang w:val="en-US" w:eastAsia="zh-CN"/>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594" w:hRule="atLeast"/>
          <w:jc w:val="center"/>
        </w:trPr>
        <w:tc>
          <w:tcPr>
            <w:tcW w:w="9028" w:type="dxa"/>
            <w:vAlign w:val="top"/>
          </w:tcPr>
          <w:p>
            <w:pPr>
              <w:pStyle w:val="20"/>
              <w:keepNext w:val="0"/>
              <w:keepLines w:val="0"/>
              <w:pageBreakBefore w:val="0"/>
              <w:widowControl/>
              <w:kinsoku/>
              <w:wordWrap/>
              <w:overflowPunct/>
              <w:topLinePunct w:val="0"/>
              <w:autoSpaceDE/>
              <w:autoSpaceDN/>
              <w:bidi w:val="0"/>
              <w:adjustRightInd w:val="0"/>
              <w:snapToGrid w:val="0"/>
              <w:spacing w:before="181" w:beforeLines="50" w:line="240" w:lineRule="auto"/>
              <w:ind w:left="0" w:leftChars="0" w:firstLine="0" w:firstLineChars="0"/>
              <w:jc w:val="center"/>
              <w:textAlignment w:val="auto"/>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eastAsiaTheme="minorEastAsia"/>
                <w:b/>
                <w:bCs/>
                <w:kern w:val="0"/>
                <w:sz w:val="24"/>
                <w:szCs w:val="24"/>
                <w:lang w:eastAsia="zh-CN"/>
              </w:rPr>
              <w:t>表</w:t>
            </w:r>
            <w:r>
              <w:rPr>
                <w:rFonts w:hint="eastAsia" w:ascii="Times New Roman" w:hAnsi="Times New Roman" w:cs="Times New Roman" w:eastAsiaTheme="minorEastAsia"/>
                <w:b/>
                <w:bCs/>
                <w:kern w:val="0"/>
                <w:sz w:val="24"/>
                <w:szCs w:val="24"/>
                <w:lang w:val="en-US" w:eastAsia="zh-CN"/>
              </w:rPr>
              <w:t>2-3 项目主要原辅材料一览表</w:t>
            </w:r>
          </w:p>
          <w:tbl>
            <w:tblPr>
              <w:tblStyle w:val="14"/>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1228"/>
              <w:gridCol w:w="1235"/>
              <w:gridCol w:w="2586"/>
              <w:gridCol w:w="2208"/>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39"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序号</w:t>
                  </w:r>
                </w:p>
              </w:tc>
              <w:tc>
                <w:tcPr>
                  <w:tcW w:w="1344" w:type="pct"/>
                  <w:gridSpan w:val="2"/>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名称</w:t>
                  </w:r>
                </w:p>
              </w:tc>
              <w:tc>
                <w:tcPr>
                  <w:tcW w:w="14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规格</w:t>
                  </w:r>
                </w:p>
              </w:tc>
              <w:tc>
                <w:tcPr>
                  <w:tcW w:w="1205"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数量</w:t>
                  </w:r>
                </w:p>
              </w:tc>
              <w:tc>
                <w:tcPr>
                  <w:tcW w:w="598"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39"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1</w:t>
                  </w:r>
                </w:p>
              </w:tc>
              <w:tc>
                <w:tcPr>
                  <w:tcW w:w="670"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原料</w:t>
                  </w:r>
                </w:p>
              </w:tc>
              <w:tc>
                <w:tcPr>
                  <w:tcW w:w="674"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玻璃原片</w:t>
                  </w:r>
                </w:p>
              </w:tc>
              <w:tc>
                <w:tcPr>
                  <w:tcW w:w="14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val="en-US" w:eastAsia="zh-CN"/>
                    </w:rPr>
                    <w:t>2.44</w:t>
                  </w:r>
                  <w:r>
                    <w:rPr>
                      <w:rFonts w:hint="default" w:ascii="Times New Roman" w:hAnsi="Times New Roman" w:cs="Times New Roman"/>
                      <w:b/>
                      <w:bCs/>
                      <w:color w:val="auto"/>
                      <w:sz w:val="21"/>
                      <w:szCs w:val="21"/>
                      <w:u w:val="single"/>
                      <w:lang w:eastAsia="zh-CN"/>
                    </w:rPr>
                    <w:t>m*</w:t>
                  </w:r>
                  <w:r>
                    <w:rPr>
                      <w:rFonts w:hint="eastAsia" w:ascii="Times New Roman" w:hAnsi="Times New Roman" w:cs="Times New Roman"/>
                      <w:b/>
                      <w:bCs/>
                      <w:color w:val="auto"/>
                      <w:sz w:val="21"/>
                      <w:szCs w:val="21"/>
                      <w:u w:val="single"/>
                      <w:lang w:val="en-US" w:eastAsia="zh-CN"/>
                    </w:rPr>
                    <w:t>3.66m*3.5、4、</w:t>
                  </w:r>
                  <w:r>
                    <w:rPr>
                      <w:rFonts w:hint="eastAsia" w:cs="Times New Roman"/>
                      <w:b/>
                      <w:bCs/>
                      <w:color w:val="auto"/>
                      <w:sz w:val="21"/>
                      <w:szCs w:val="21"/>
                      <w:u w:val="single"/>
                      <w:lang w:val="en-US" w:eastAsia="zh-CN"/>
                    </w:rPr>
                    <w:t>5、8</w:t>
                  </w:r>
                  <w:r>
                    <w:rPr>
                      <w:rFonts w:hint="eastAsia" w:ascii="Times New Roman" w:hAnsi="Times New Roman" w:cs="Times New Roman"/>
                      <w:b/>
                      <w:bCs/>
                      <w:color w:val="auto"/>
                      <w:sz w:val="21"/>
                      <w:szCs w:val="21"/>
                      <w:u w:val="single"/>
                      <w:lang w:val="en-US" w:eastAsia="zh-CN"/>
                    </w:rPr>
                    <w:t>mm</w:t>
                  </w:r>
                </w:p>
              </w:tc>
              <w:tc>
                <w:tcPr>
                  <w:tcW w:w="1205"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33</w:t>
                  </w:r>
                  <w:r>
                    <w:rPr>
                      <w:rFonts w:hint="default" w:ascii="Times New Roman" w:hAnsi="Times New Roman" w:cs="Times New Roman"/>
                      <w:b/>
                      <w:bCs/>
                      <w:color w:val="auto"/>
                      <w:sz w:val="21"/>
                      <w:szCs w:val="21"/>
                      <w:u w:val="single"/>
                      <w:lang w:eastAsia="zh-CN"/>
                    </w:rPr>
                    <w:t>万m</w:t>
                  </w:r>
                  <w:r>
                    <w:rPr>
                      <w:rFonts w:hint="default" w:ascii="Times New Roman" w:hAnsi="Times New Roman" w:cs="Times New Roman"/>
                      <w:b/>
                      <w:bCs/>
                      <w:color w:val="auto"/>
                      <w:sz w:val="21"/>
                      <w:szCs w:val="21"/>
                      <w:u w:val="single"/>
                      <w:vertAlign w:val="superscript"/>
                      <w:lang w:eastAsia="zh-CN"/>
                    </w:rPr>
                    <w:t>2</w:t>
                  </w:r>
                </w:p>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p>
              </w:tc>
              <w:tc>
                <w:tcPr>
                  <w:tcW w:w="598"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外购原料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39"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p>
              </w:tc>
              <w:tc>
                <w:tcPr>
                  <w:tcW w:w="670"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p>
              </w:tc>
              <w:tc>
                <w:tcPr>
                  <w:tcW w:w="674"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p>
              </w:tc>
              <w:tc>
                <w:tcPr>
                  <w:tcW w:w="14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eastAsia" w:cs="Times New Roman"/>
                      <w:b/>
                      <w:bCs/>
                      <w:color w:val="auto"/>
                      <w:sz w:val="21"/>
                      <w:szCs w:val="21"/>
                      <w:u w:val="single"/>
                      <w:lang w:val="en-US" w:eastAsia="zh-CN"/>
                    </w:rPr>
                    <w:t>1.83</w:t>
                  </w:r>
                  <w:r>
                    <w:rPr>
                      <w:rFonts w:hint="default" w:ascii="Times New Roman" w:hAnsi="Times New Roman" w:cs="Times New Roman"/>
                      <w:b/>
                      <w:bCs/>
                      <w:color w:val="auto"/>
                      <w:sz w:val="21"/>
                      <w:szCs w:val="21"/>
                      <w:u w:val="single"/>
                      <w:lang w:eastAsia="zh-CN"/>
                    </w:rPr>
                    <w:t>m*</w:t>
                  </w:r>
                  <w:r>
                    <w:rPr>
                      <w:rFonts w:hint="eastAsia" w:cs="Times New Roman"/>
                      <w:b/>
                      <w:bCs/>
                      <w:color w:val="auto"/>
                      <w:sz w:val="21"/>
                      <w:szCs w:val="21"/>
                      <w:u w:val="single"/>
                      <w:lang w:val="en-US" w:eastAsia="zh-CN"/>
                    </w:rPr>
                    <w:t>2.44</w:t>
                  </w:r>
                  <w:r>
                    <w:rPr>
                      <w:rFonts w:hint="eastAsia" w:ascii="Times New Roman" w:hAnsi="Times New Roman" w:cs="Times New Roman"/>
                      <w:b/>
                      <w:bCs/>
                      <w:color w:val="auto"/>
                      <w:sz w:val="21"/>
                      <w:szCs w:val="21"/>
                      <w:u w:val="single"/>
                      <w:lang w:val="en-US" w:eastAsia="zh-CN"/>
                    </w:rPr>
                    <w:t>m*</w:t>
                  </w:r>
                  <w:r>
                    <w:rPr>
                      <w:rFonts w:hint="eastAsia" w:cs="Times New Roman"/>
                      <w:b/>
                      <w:bCs/>
                      <w:color w:val="auto"/>
                      <w:sz w:val="21"/>
                      <w:szCs w:val="21"/>
                      <w:u w:val="single"/>
                      <w:lang w:val="en-US" w:eastAsia="zh-CN"/>
                    </w:rPr>
                    <w:t>3.5、4、5、8</w:t>
                  </w:r>
                  <w:r>
                    <w:rPr>
                      <w:rFonts w:hint="eastAsia" w:ascii="Times New Roman" w:hAnsi="Times New Roman" w:cs="Times New Roman"/>
                      <w:b/>
                      <w:bCs/>
                      <w:color w:val="auto"/>
                      <w:sz w:val="21"/>
                      <w:szCs w:val="21"/>
                      <w:u w:val="single"/>
                      <w:lang w:val="en-US" w:eastAsia="zh-CN"/>
                    </w:rPr>
                    <w:t>mm</w:t>
                  </w:r>
                </w:p>
              </w:tc>
              <w:tc>
                <w:tcPr>
                  <w:tcW w:w="1205"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p>
              </w:tc>
              <w:tc>
                <w:tcPr>
                  <w:tcW w:w="598"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439"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2</w:t>
                  </w:r>
                </w:p>
              </w:tc>
              <w:tc>
                <w:tcPr>
                  <w:tcW w:w="670"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资源能源</w:t>
                  </w:r>
                </w:p>
              </w:tc>
              <w:tc>
                <w:tcPr>
                  <w:tcW w:w="67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电</w:t>
                  </w:r>
                </w:p>
              </w:tc>
              <w:tc>
                <w:tcPr>
                  <w:tcW w:w="14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1</w:t>
                  </w:r>
                  <w:r>
                    <w:rPr>
                      <w:rFonts w:hint="eastAsia" w:cs="Times New Roman"/>
                      <w:b/>
                      <w:bCs/>
                      <w:color w:val="auto"/>
                      <w:sz w:val="21"/>
                      <w:szCs w:val="21"/>
                      <w:u w:val="single"/>
                      <w:lang w:val="en-US" w:eastAsia="zh-CN"/>
                    </w:rPr>
                    <w:t>2</w:t>
                  </w:r>
                  <w:r>
                    <w:rPr>
                      <w:rFonts w:hint="default" w:ascii="Times New Roman" w:hAnsi="Times New Roman" w:cs="Times New Roman"/>
                      <w:b/>
                      <w:bCs/>
                      <w:color w:val="auto"/>
                      <w:sz w:val="21"/>
                      <w:szCs w:val="21"/>
                      <w:u w:val="single"/>
                      <w:lang w:val="en-US" w:eastAsia="zh-CN"/>
                    </w:rPr>
                    <w:t>0万kw</w:t>
                  </w:r>
                  <w:r>
                    <w:rPr>
                      <w:rFonts w:hint="default" w:ascii="Times New Roman" w:hAnsi="Times New Roman" w:cs="Times New Roman"/>
                      <w:b/>
                      <w:bCs/>
                      <w:color w:val="auto"/>
                      <w:sz w:val="21"/>
                      <w:szCs w:val="21"/>
                      <w:u w:val="single"/>
                      <w:lang w:eastAsia="zh-CN"/>
                    </w:rPr>
                    <w:t>·h</w:t>
                  </w:r>
                </w:p>
              </w:tc>
              <w:tc>
                <w:tcPr>
                  <w:tcW w:w="1205"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cs="Times New Roman"/>
                      <w:b/>
                      <w:bCs/>
                      <w:color w:val="auto"/>
                      <w:sz w:val="21"/>
                      <w:szCs w:val="21"/>
                      <w:u w:val="single"/>
                      <w:lang w:val="en-US" w:eastAsia="zh-CN"/>
                    </w:rPr>
                    <w:t>由清丰县产业集聚区统一供给</w:t>
                  </w:r>
                </w:p>
              </w:tc>
              <w:tc>
                <w:tcPr>
                  <w:tcW w:w="598"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eastAsia" w:cs="Times New Roman"/>
                      <w:b/>
                      <w:bCs/>
                      <w:color w:val="auto"/>
                      <w:sz w:val="21"/>
                      <w:szCs w:val="21"/>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439"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p>
              </w:tc>
              <w:tc>
                <w:tcPr>
                  <w:tcW w:w="670"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p>
              </w:tc>
              <w:tc>
                <w:tcPr>
                  <w:tcW w:w="67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水</w:t>
                  </w:r>
                </w:p>
              </w:tc>
              <w:tc>
                <w:tcPr>
                  <w:tcW w:w="141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cs="Times New Roman"/>
                      <w:b/>
                      <w:bCs/>
                      <w:color w:val="auto"/>
                      <w:sz w:val="21"/>
                      <w:szCs w:val="21"/>
                      <w:u w:val="single"/>
                      <w:lang w:val="en-US" w:eastAsia="zh-CN"/>
                    </w:rPr>
                    <w:t>240t/a</w:t>
                  </w:r>
                </w:p>
              </w:tc>
              <w:tc>
                <w:tcPr>
                  <w:tcW w:w="1205"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cs="Times New Roman"/>
                      <w:b/>
                      <w:bCs/>
                      <w:color w:val="auto"/>
                      <w:sz w:val="21"/>
                      <w:szCs w:val="21"/>
                      <w:u w:val="single"/>
                      <w:lang w:val="en-US" w:eastAsia="zh-CN"/>
                    </w:rPr>
                    <w:t>由清丰县产业集聚区统一供给</w:t>
                  </w:r>
                </w:p>
              </w:tc>
              <w:tc>
                <w:tcPr>
                  <w:tcW w:w="598"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cs="Times New Roman"/>
                      <w:b/>
                      <w:bCs/>
                      <w:color w:val="auto"/>
                      <w:sz w:val="21"/>
                      <w:szCs w:val="21"/>
                      <w:u w:val="single"/>
                      <w:lang w:val="en-US" w:eastAsia="zh-CN"/>
                    </w:rPr>
                    <w:t>/</w:t>
                  </w:r>
                </w:p>
              </w:tc>
            </w:tr>
          </w:tbl>
          <w:p>
            <w:pPr>
              <w:pStyle w:val="2"/>
              <w:keepNext w:val="0"/>
              <w:keepLines w:val="0"/>
              <w:pageBreakBefore w:val="0"/>
              <w:widowControl/>
              <w:kinsoku/>
              <w:wordWrap/>
              <w:overflowPunct/>
              <w:topLinePunct w:val="0"/>
              <w:autoSpaceDE/>
              <w:autoSpaceDN/>
              <w:bidi w:val="0"/>
              <w:adjustRightInd w:val="0"/>
              <w:snapToGrid w:val="0"/>
              <w:spacing w:before="181" w:beforeLines="50"/>
              <w:ind w:left="0" w:leftChars="0" w:firstLine="0" w:firstLineChars="0"/>
              <w:jc w:val="center"/>
              <w:textAlignment w:val="auto"/>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表</w:t>
            </w:r>
            <w:r>
              <w:rPr>
                <w:rFonts w:hint="default" w:ascii="Times New Roman" w:hAnsi="Times New Roman" w:cs="Times New Roman" w:eastAsiaTheme="minorEastAsia"/>
                <w:b/>
                <w:bCs/>
                <w:kern w:val="0"/>
                <w:sz w:val="24"/>
                <w:szCs w:val="24"/>
                <w:lang w:val="en-US" w:eastAsia="zh-CN"/>
              </w:rPr>
              <w:t>2-</w:t>
            </w:r>
            <w:r>
              <w:rPr>
                <w:rFonts w:hint="eastAsia" w:ascii="Times New Roman" w:hAnsi="Times New Roman" w:cs="Times New Roman" w:eastAsiaTheme="minorEastAsia"/>
                <w:b/>
                <w:bCs/>
                <w:kern w:val="0"/>
                <w:sz w:val="24"/>
                <w:szCs w:val="24"/>
                <w:lang w:val="en-US" w:eastAsia="zh-CN"/>
              </w:rPr>
              <w:t>4</w:t>
            </w:r>
            <w:r>
              <w:rPr>
                <w:rFonts w:hint="default" w:ascii="Times New Roman" w:hAnsi="Times New Roman" w:cs="Times New Roman" w:eastAsiaTheme="minorEastAsia"/>
                <w:b/>
                <w:bCs/>
                <w:kern w:val="0"/>
                <w:sz w:val="24"/>
                <w:szCs w:val="24"/>
              </w:rPr>
              <w:t xml:space="preserve">  项目主要</w:t>
            </w:r>
            <w:r>
              <w:rPr>
                <w:rFonts w:hint="eastAsia" w:ascii="Times New Roman" w:hAnsi="Times New Roman" w:cs="Times New Roman" w:eastAsiaTheme="minorEastAsia"/>
                <w:b/>
                <w:bCs/>
                <w:kern w:val="0"/>
                <w:sz w:val="24"/>
                <w:szCs w:val="24"/>
                <w:lang w:eastAsia="zh-CN"/>
              </w:rPr>
              <w:t>产品</w:t>
            </w:r>
            <w:r>
              <w:rPr>
                <w:rFonts w:hint="default" w:ascii="Times New Roman" w:hAnsi="Times New Roman" w:cs="Times New Roman" w:eastAsiaTheme="minorEastAsia"/>
                <w:b/>
                <w:bCs/>
                <w:kern w:val="0"/>
                <w:sz w:val="24"/>
                <w:szCs w:val="24"/>
              </w:rPr>
              <w:t>一览表</w:t>
            </w:r>
          </w:p>
          <w:tbl>
            <w:tblPr>
              <w:tblStyle w:val="14"/>
              <w:tblW w:w="88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15" w:type="dxa"/>
                <w:left w:w="108" w:type="dxa"/>
                <w:bottom w:w="15" w:type="dxa"/>
                <w:right w:w="108" w:type="dxa"/>
              </w:tblCellMar>
            </w:tblPr>
            <w:tblGrid>
              <w:gridCol w:w="1677"/>
              <w:gridCol w:w="2382"/>
              <w:gridCol w:w="1485"/>
              <w:gridCol w:w="1498"/>
              <w:gridCol w:w="18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946" w:type="pct"/>
                  <w:tcBorders>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rPr>
                  </w:pPr>
                  <w:r>
                    <w:rPr>
                      <w:rFonts w:hint="default" w:ascii="Times New Roman" w:hAnsi="Times New Roman" w:eastAsia="宋体" w:cs="Times New Roman"/>
                      <w:b/>
                      <w:bCs/>
                      <w:color w:val="auto"/>
                      <w:sz w:val="21"/>
                      <w:szCs w:val="21"/>
                      <w:u w:val="single"/>
                    </w:rPr>
                    <w:t>产品名称</w:t>
                  </w:r>
                </w:p>
              </w:tc>
              <w:tc>
                <w:tcPr>
                  <w:tcW w:w="1344" w:type="pct"/>
                  <w:tcBorders>
                    <w:righ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lang w:eastAsia="zh-CN"/>
                    </w:rPr>
                  </w:pPr>
                  <w:r>
                    <w:rPr>
                      <w:rFonts w:hint="default" w:ascii="Times New Roman" w:hAnsi="Times New Roman" w:cs="Times New Roman"/>
                      <w:b/>
                      <w:bCs/>
                      <w:color w:val="auto"/>
                      <w:sz w:val="21"/>
                      <w:szCs w:val="21"/>
                      <w:u w:val="single"/>
                      <w:lang w:eastAsia="zh-CN"/>
                    </w:rPr>
                    <w:t>规格</w:t>
                  </w:r>
                </w:p>
              </w:tc>
              <w:tc>
                <w:tcPr>
                  <w:tcW w:w="838" w:type="pct"/>
                  <w:tcBorders>
                    <w:lef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lang w:eastAsia="zh-CN"/>
                    </w:rPr>
                  </w:pPr>
                  <w:r>
                    <w:rPr>
                      <w:rFonts w:hint="default" w:ascii="Times New Roman" w:hAnsi="Times New Roman" w:eastAsia="宋体" w:cs="Times New Roman"/>
                      <w:b/>
                      <w:bCs/>
                      <w:color w:val="auto"/>
                      <w:sz w:val="21"/>
                      <w:szCs w:val="21"/>
                      <w:u w:val="single"/>
                      <w:lang w:eastAsia="zh-CN"/>
                    </w:rPr>
                    <w:t>产量</w:t>
                  </w:r>
                </w:p>
              </w:tc>
              <w:tc>
                <w:tcPr>
                  <w:tcW w:w="845" w:type="pct"/>
                  <w:tcBorders>
                    <w:righ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lang w:val="en-US" w:eastAsia="zh-CN"/>
                    </w:rPr>
                  </w:pPr>
                  <w:r>
                    <w:rPr>
                      <w:rFonts w:hint="default" w:ascii="Times New Roman" w:hAnsi="Times New Roman" w:eastAsia="宋体" w:cs="Times New Roman"/>
                      <w:b/>
                      <w:bCs/>
                      <w:color w:val="auto"/>
                      <w:sz w:val="21"/>
                      <w:szCs w:val="21"/>
                      <w:u w:val="single"/>
                    </w:rPr>
                    <w:t>单位</w:t>
                  </w:r>
                </w:p>
              </w:tc>
              <w:tc>
                <w:tcPr>
                  <w:tcW w:w="1024" w:type="pct"/>
                  <w:tcBorders>
                    <w:lef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lang w:eastAsia="zh-CN"/>
                    </w:rPr>
                  </w:pPr>
                  <w:r>
                    <w:rPr>
                      <w:rFonts w:hint="default" w:ascii="Times New Roman" w:hAnsi="Times New Roman" w:eastAsia="宋体" w:cs="Times New Roman"/>
                      <w:b/>
                      <w:bCs/>
                      <w:color w:val="auto"/>
                      <w:sz w:val="21"/>
                      <w:szCs w:val="21"/>
                      <w:u w:val="single"/>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08" w:type="dxa"/>
                  <w:bottom w:w="15" w:type="dxa"/>
                  <w:right w:w="108" w:type="dxa"/>
                </w:tblCellMar>
              </w:tblPrEx>
              <w:trPr>
                <w:trHeight w:val="567" w:hRule="atLeast"/>
                <w:jc w:val="center"/>
              </w:trPr>
              <w:tc>
                <w:tcPr>
                  <w:tcW w:w="946" w:type="pct"/>
                  <w:tcBorders>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lang w:eastAsia="zh-CN"/>
                    </w:rPr>
                  </w:pPr>
                  <w:r>
                    <w:rPr>
                      <w:rFonts w:hint="eastAsia" w:cs="Times New Roman"/>
                      <w:b/>
                      <w:bCs/>
                      <w:color w:val="auto"/>
                      <w:sz w:val="21"/>
                      <w:szCs w:val="21"/>
                      <w:u w:val="single"/>
                      <w:lang w:eastAsia="zh-CN"/>
                    </w:rPr>
                    <w:t>钢化</w:t>
                  </w:r>
                  <w:r>
                    <w:rPr>
                      <w:rFonts w:hint="default" w:ascii="Times New Roman" w:hAnsi="Times New Roman" w:eastAsia="宋体" w:cs="Times New Roman"/>
                      <w:b/>
                      <w:bCs/>
                      <w:color w:val="auto"/>
                      <w:sz w:val="21"/>
                      <w:szCs w:val="21"/>
                      <w:u w:val="single"/>
                      <w:lang w:eastAsia="zh-CN"/>
                    </w:rPr>
                    <w:t>玻璃</w:t>
                  </w:r>
                </w:p>
              </w:tc>
              <w:tc>
                <w:tcPr>
                  <w:tcW w:w="1344" w:type="pct"/>
                  <w:tcBorders>
                    <w:righ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lang w:val="en-US" w:eastAsia="zh-CN"/>
                    </w:rPr>
                  </w:pPr>
                  <w:r>
                    <w:rPr>
                      <w:rFonts w:hint="default" w:ascii="Times New Roman" w:hAnsi="Times New Roman" w:eastAsia="宋体" w:cs="Times New Roman"/>
                      <w:b/>
                      <w:bCs/>
                      <w:color w:val="auto"/>
                      <w:sz w:val="21"/>
                      <w:szCs w:val="21"/>
                      <w:u w:val="single"/>
                      <w:lang w:val="en-US" w:eastAsia="zh-CN"/>
                    </w:rPr>
                    <w:t>根据客户要求定制</w:t>
                  </w:r>
                </w:p>
              </w:tc>
              <w:tc>
                <w:tcPr>
                  <w:tcW w:w="838" w:type="pct"/>
                  <w:tcBorders>
                    <w:lef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eastAsia="宋体" w:cs="Times New Roman"/>
                      <w:b/>
                      <w:bCs/>
                      <w:color w:val="auto"/>
                      <w:sz w:val="21"/>
                      <w:szCs w:val="21"/>
                      <w:u w:val="single"/>
                      <w:lang w:val="en-US" w:eastAsia="zh-CN"/>
                    </w:rPr>
                  </w:pPr>
                  <w:r>
                    <w:rPr>
                      <w:rFonts w:hint="eastAsia" w:cs="Times New Roman"/>
                      <w:b/>
                      <w:bCs/>
                      <w:color w:val="auto"/>
                      <w:sz w:val="21"/>
                      <w:szCs w:val="21"/>
                      <w:u w:val="single"/>
                      <w:lang w:val="en-US" w:eastAsia="zh-CN"/>
                    </w:rPr>
                    <w:t>3</w:t>
                  </w:r>
                  <w:r>
                    <w:rPr>
                      <w:rFonts w:hint="default" w:ascii="Times New Roman" w:hAnsi="Times New Roman" w:cs="Times New Roman"/>
                      <w:b/>
                      <w:bCs/>
                      <w:color w:val="auto"/>
                      <w:sz w:val="21"/>
                      <w:szCs w:val="21"/>
                      <w:u w:val="single"/>
                      <w:lang w:val="en-US" w:eastAsia="zh-CN"/>
                    </w:rPr>
                    <w:t>0</w:t>
                  </w:r>
                </w:p>
              </w:tc>
              <w:tc>
                <w:tcPr>
                  <w:tcW w:w="845" w:type="pct"/>
                  <w:tcBorders>
                    <w:righ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rPr>
                  </w:pPr>
                  <w:r>
                    <w:rPr>
                      <w:rFonts w:hint="default" w:ascii="Times New Roman" w:hAnsi="Times New Roman" w:cs="Times New Roman"/>
                      <w:b/>
                      <w:bCs/>
                      <w:color w:val="auto"/>
                      <w:sz w:val="21"/>
                      <w:szCs w:val="21"/>
                      <w:u w:val="single"/>
                      <w:lang w:eastAsia="zh-CN"/>
                    </w:rPr>
                    <w:t>万</w:t>
                  </w:r>
                  <w:r>
                    <w:rPr>
                      <w:rFonts w:hint="default" w:ascii="Times New Roman" w:hAnsi="Times New Roman" w:cs="Times New Roman"/>
                      <w:b/>
                      <w:bCs/>
                      <w:color w:val="auto"/>
                      <w:sz w:val="21"/>
                      <w:szCs w:val="21"/>
                      <w:u w:val="single"/>
                    </w:rPr>
                    <w:t>m</w:t>
                  </w:r>
                  <w:r>
                    <w:rPr>
                      <w:rFonts w:hint="default" w:ascii="Times New Roman" w:hAnsi="Times New Roman" w:cs="Times New Roman"/>
                      <w:b/>
                      <w:bCs/>
                      <w:color w:val="auto"/>
                      <w:sz w:val="21"/>
                      <w:szCs w:val="21"/>
                      <w:u w:val="single"/>
                      <w:vertAlign w:val="superscript"/>
                      <w:lang w:val="en-US" w:eastAsia="zh-CN"/>
                    </w:rPr>
                    <w:t>2</w:t>
                  </w:r>
                  <w:r>
                    <w:rPr>
                      <w:rFonts w:hint="default" w:ascii="Times New Roman" w:hAnsi="Times New Roman" w:eastAsia="宋体" w:cs="Times New Roman"/>
                      <w:b/>
                      <w:bCs/>
                      <w:color w:val="auto"/>
                      <w:sz w:val="21"/>
                      <w:szCs w:val="21"/>
                      <w:u w:val="single"/>
                    </w:rPr>
                    <w:t>/a</w:t>
                  </w:r>
                </w:p>
              </w:tc>
              <w:tc>
                <w:tcPr>
                  <w:tcW w:w="1024" w:type="pct"/>
                  <w:tcBorders>
                    <w:left w:val="single" w:color="auto" w:sz="4" w:space="0"/>
                    <w:tl2br w:val="nil"/>
                    <w:tr2bl w:val="nil"/>
                  </w:tcBorders>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default" w:ascii="Times New Roman" w:hAnsi="Times New Roman" w:cs="Times New Roman"/>
                      <w:b/>
                      <w:bCs/>
                      <w:color w:val="auto"/>
                      <w:sz w:val="21"/>
                      <w:szCs w:val="21"/>
                      <w:u w:val="single"/>
                      <w:lang w:val="en-US" w:eastAsia="zh-CN"/>
                    </w:rPr>
                    <w:t>/</w:t>
                  </w:r>
                </w:p>
              </w:tc>
            </w:tr>
          </w:tbl>
          <w:p>
            <w:pPr>
              <w:pStyle w:val="2"/>
              <w:ind w:left="0" w:leftChars="0" w:firstLine="0" w:firstLineChars="0"/>
              <w:rPr>
                <w:rFonts w:hint="eastAsia"/>
                <w:lang w:eastAsia="zh-CN"/>
              </w:rPr>
            </w:pPr>
          </w:p>
          <w:p>
            <w:pPr>
              <w:spacing w:before="62" w:beforeLines="20" w:line="240" w:lineRule="auto"/>
              <w:ind w:firstLine="480" w:firstLineChars="200"/>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lang w:val="en-US" w:eastAsia="zh-CN"/>
              </w:rPr>
              <w:t>污染防治设施投资及</w:t>
            </w:r>
            <w:r>
              <w:rPr>
                <w:rFonts w:hint="eastAsia"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lang w:val="en-US" w:eastAsia="zh-CN"/>
              </w:rPr>
              <w:t>三同时</w:t>
            </w:r>
            <w:r>
              <w:rPr>
                <w:rFonts w:hint="eastAsia"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lang w:val="en-US" w:eastAsia="zh-CN"/>
              </w:rPr>
              <w:t>落实情况</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720" w:firstLineChars="300"/>
              <w:jc w:val="both"/>
              <w:textAlignment w:val="auto"/>
              <w:rPr>
                <w:rFonts w:hint="default" w:ascii="Times New Roman" w:hAnsi="Times New Roman" w:cs="Times New Roman" w:eastAsiaTheme="minorEastAsia"/>
                <w:sz w:val="24"/>
                <w:szCs w:val="24"/>
                <w:lang w:eastAsia="zh-CN"/>
              </w:rPr>
            </w:pPr>
            <w:bookmarkStart w:id="0" w:name="_Toc8853"/>
            <w:bookmarkStart w:id="1" w:name="_Toc27832"/>
            <w:r>
              <w:rPr>
                <w:rFonts w:hint="default" w:ascii="Times New Roman" w:hAnsi="Times New Roman" w:cs="Times New Roman" w:eastAsiaTheme="minorEastAsia"/>
                <w:sz w:val="24"/>
                <w:szCs w:val="24"/>
                <w:lang w:eastAsia="zh-CN"/>
              </w:rPr>
              <w:t>环保投资见表</w:t>
            </w:r>
            <w:r>
              <w:rPr>
                <w:rFonts w:hint="eastAsia" w:ascii="Times New Roman" w:hAnsi="Times New Roman" w:cs="Times New Roman" w:eastAsiaTheme="minorEastAsia"/>
                <w:sz w:val="24"/>
                <w:szCs w:val="24"/>
                <w:lang w:val="en-US" w:eastAsia="zh-CN"/>
              </w:rPr>
              <w:t>2-5</w:t>
            </w:r>
            <w:r>
              <w:rPr>
                <w:rFonts w:hint="default" w:ascii="Times New Roman" w:hAnsi="Times New Roman" w:cs="Times New Roman" w:eastAsiaTheme="minorEastAsia"/>
                <w:sz w:val="24"/>
                <w:szCs w:val="24"/>
                <w:lang w:eastAsia="zh-CN"/>
              </w:rPr>
              <w:t>。</w:t>
            </w:r>
            <w:bookmarkEnd w:id="0"/>
            <w:bookmarkEnd w:id="1"/>
          </w:p>
          <w:p>
            <w:pPr>
              <w:pStyle w:val="2"/>
              <w:keepNext w:val="0"/>
              <w:keepLines w:val="0"/>
              <w:pageBreakBefore w:val="0"/>
              <w:widowControl/>
              <w:kinsoku/>
              <w:wordWrap/>
              <w:overflowPunct/>
              <w:topLinePunct w:val="0"/>
              <w:autoSpaceDE/>
              <w:autoSpaceDN/>
              <w:bidi w:val="0"/>
              <w:adjustRightInd w:val="0"/>
              <w:snapToGrid w:val="0"/>
              <w:spacing w:after="0"/>
              <w:ind w:left="0" w:leftChars="0" w:firstLine="241" w:firstLineChars="100"/>
              <w:jc w:val="center"/>
              <w:textAlignment w:val="auto"/>
              <w:rPr>
                <w:rFonts w:hint="eastAsia" w:ascii="Times New Roman" w:hAnsi="Times New Roman" w:cs="Times New Roman" w:eastAsiaTheme="minorEastAsia"/>
                <w:b/>
                <w:bCs/>
                <w:color w:val="000000"/>
                <w:sz w:val="24"/>
                <w:szCs w:val="24"/>
                <w:lang w:eastAsia="zh-CN"/>
              </w:rPr>
            </w:pPr>
            <w:r>
              <w:rPr>
                <w:rFonts w:ascii="Times New Roman" w:hAnsi="Times New Roman" w:eastAsia="宋体"/>
                <w:b/>
                <w:bCs/>
                <w:color w:val="auto"/>
                <w:sz w:val="24"/>
                <w:szCs w:val="24"/>
              </w:rPr>
              <w:t>表</w:t>
            </w:r>
            <w:r>
              <w:rPr>
                <w:rFonts w:hint="eastAsia" w:ascii="Times New Roman" w:hAnsi="Times New Roman" w:eastAsia="宋体"/>
                <w:b/>
                <w:bCs/>
                <w:color w:val="auto"/>
                <w:sz w:val="24"/>
                <w:szCs w:val="24"/>
                <w:lang w:val="en-US" w:eastAsia="zh-CN"/>
              </w:rPr>
              <w:t xml:space="preserve">2-5  </w:t>
            </w:r>
            <w:r>
              <w:rPr>
                <w:rFonts w:ascii="Times New Roman" w:hAnsi="Times New Roman" w:eastAsia="宋体"/>
                <w:b/>
                <w:bCs/>
                <w:color w:val="auto"/>
                <w:sz w:val="24"/>
                <w:szCs w:val="24"/>
              </w:rPr>
              <w:t>运营期环保投资一览表</w:t>
            </w: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9"/>
              <w:gridCol w:w="1172"/>
              <w:gridCol w:w="3312"/>
              <w:gridCol w:w="1602"/>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9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ascii="Times New Roman" w:hAnsi="Times New Roman" w:cs="Times New Roman"/>
                      <w:b/>
                      <w:bCs/>
                      <w:color w:val="auto"/>
                      <w:sz w:val="21"/>
                      <w:szCs w:val="21"/>
                      <w:u w:val="single"/>
                      <w:lang w:eastAsia="zh-CN"/>
                    </w:rPr>
                    <w:t>序号</w:t>
                  </w:r>
                </w:p>
              </w:tc>
              <w:tc>
                <w:tcPr>
                  <w:tcW w:w="64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cs="Times New Roman"/>
                      <w:b/>
                      <w:bCs/>
                      <w:color w:val="auto"/>
                      <w:sz w:val="21"/>
                      <w:szCs w:val="21"/>
                      <w:u w:val="single"/>
                      <w:lang w:eastAsia="zh-CN"/>
                    </w:rPr>
                    <w:t>项目</w:t>
                  </w:r>
                </w:p>
              </w:tc>
              <w:tc>
                <w:tcPr>
                  <w:tcW w:w="1809"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ascii="Times New Roman" w:hAnsi="Times New Roman" w:cs="Times New Roman"/>
                      <w:b/>
                      <w:bCs/>
                      <w:color w:val="auto"/>
                      <w:sz w:val="21"/>
                      <w:szCs w:val="21"/>
                      <w:u w:val="single"/>
                      <w:lang w:eastAsia="zh-CN"/>
                    </w:rPr>
                    <w:t>环保措施</w:t>
                  </w:r>
                </w:p>
              </w:tc>
              <w:tc>
                <w:tcPr>
                  <w:tcW w:w="875"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ascii="Times New Roman" w:hAnsi="Times New Roman" w:cs="Times New Roman"/>
                      <w:b/>
                      <w:bCs/>
                      <w:color w:val="auto"/>
                      <w:sz w:val="21"/>
                      <w:szCs w:val="21"/>
                      <w:u w:val="single"/>
                      <w:lang w:eastAsia="zh-CN"/>
                    </w:rPr>
                    <w:t>数量</w:t>
                  </w:r>
                </w:p>
              </w:tc>
              <w:tc>
                <w:tcPr>
                  <w:tcW w:w="11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ascii="Times New Roman" w:hAnsi="Times New Roman" w:cs="Times New Roman"/>
                      <w:b/>
                      <w:bCs/>
                      <w:color w:val="auto"/>
                      <w:sz w:val="21"/>
                      <w:szCs w:val="21"/>
                      <w:u w:val="single"/>
                      <w:lang w:eastAsia="zh-CN"/>
                    </w:rPr>
                    <w:t>投资（万元）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9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ascii="Times New Roman" w:hAnsi="Times New Roman" w:cs="Times New Roman"/>
                      <w:b/>
                      <w:bCs/>
                      <w:color w:val="auto"/>
                      <w:sz w:val="21"/>
                      <w:szCs w:val="21"/>
                      <w:u w:val="single"/>
                      <w:lang w:eastAsia="zh-CN"/>
                    </w:rPr>
                    <w:t>1</w:t>
                  </w:r>
                </w:p>
              </w:tc>
              <w:tc>
                <w:tcPr>
                  <w:tcW w:w="640"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ascii="Times New Roman" w:hAnsi="Times New Roman" w:cs="Times New Roman"/>
                      <w:b/>
                      <w:bCs/>
                      <w:color w:val="auto"/>
                      <w:sz w:val="21"/>
                      <w:szCs w:val="21"/>
                      <w:u w:val="single"/>
                      <w:lang w:eastAsia="zh-CN"/>
                    </w:rPr>
                    <w:t>噪声</w:t>
                  </w:r>
                </w:p>
              </w:tc>
              <w:tc>
                <w:tcPr>
                  <w:tcW w:w="1809"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ascii="Times New Roman" w:hAnsi="Times New Roman" w:cs="Times New Roman"/>
                      <w:b/>
                      <w:bCs/>
                      <w:color w:val="auto"/>
                      <w:sz w:val="21"/>
                      <w:szCs w:val="21"/>
                      <w:u w:val="single"/>
                      <w:lang w:eastAsia="zh-CN"/>
                    </w:rPr>
                    <w:t>基础减振，厂房隔声等</w:t>
                  </w:r>
                </w:p>
              </w:tc>
              <w:tc>
                <w:tcPr>
                  <w:tcW w:w="875"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eastAsia="zh-CN"/>
                    </w:rPr>
                    <w:t>若干</w:t>
                  </w:r>
                </w:p>
              </w:tc>
              <w:tc>
                <w:tcPr>
                  <w:tcW w:w="11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91"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ascii="Times New Roman" w:hAnsi="Times New Roman" w:cs="Times New Roman"/>
                      <w:b/>
                      <w:bCs/>
                      <w:color w:val="auto"/>
                      <w:sz w:val="21"/>
                      <w:szCs w:val="21"/>
                      <w:u w:val="single"/>
                      <w:lang w:eastAsia="zh-CN"/>
                    </w:rPr>
                    <w:t>2</w:t>
                  </w:r>
                </w:p>
              </w:tc>
              <w:tc>
                <w:tcPr>
                  <w:tcW w:w="640"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ascii="Times New Roman" w:hAnsi="Times New Roman" w:cs="Times New Roman"/>
                      <w:b/>
                      <w:bCs/>
                      <w:color w:val="auto"/>
                      <w:sz w:val="21"/>
                      <w:szCs w:val="21"/>
                      <w:u w:val="single"/>
                      <w:lang w:eastAsia="zh-CN"/>
                    </w:rPr>
                    <w:t>固废</w:t>
                  </w:r>
                </w:p>
              </w:tc>
              <w:tc>
                <w:tcPr>
                  <w:tcW w:w="1809"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ascii="Times New Roman" w:hAnsi="Times New Roman" w:cs="Times New Roman"/>
                      <w:b/>
                      <w:bCs/>
                      <w:color w:val="auto"/>
                      <w:sz w:val="21"/>
                      <w:szCs w:val="21"/>
                      <w:u w:val="single"/>
                      <w:lang w:val="en-US" w:eastAsia="zh-CN"/>
                    </w:rPr>
                    <w:t>一般固废暂存区（2m*1.5m*1.5m）</w:t>
                  </w:r>
                </w:p>
              </w:tc>
              <w:tc>
                <w:tcPr>
                  <w:tcW w:w="875"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cs="Times New Roman"/>
                      <w:b/>
                      <w:bCs/>
                      <w:color w:val="auto"/>
                      <w:sz w:val="21"/>
                      <w:szCs w:val="21"/>
                      <w:u w:val="single"/>
                      <w:lang w:val="en-US" w:eastAsia="zh-CN"/>
                    </w:rPr>
                    <w:t>2</w:t>
                  </w:r>
                  <w:r>
                    <w:rPr>
                      <w:rFonts w:hint="eastAsia" w:ascii="Times New Roman" w:hAnsi="Times New Roman" w:cs="Times New Roman"/>
                      <w:b/>
                      <w:bCs/>
                      <w:color w:val="auto"/>
                      <w:sz w:val="21"/>
                      <w:szCs w:val="21"/>
                      <w:u w:val="single"/>
                      <w:lang w:eastAsia="zh-CN"/>
                    </w:rPr>
                    <w:t>个</w:t>
                  </w:r>
                </w:p>
              </w:tc>
              <w:tc>
                <w:tcPr>
                  <w:tcW w:w="11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cs="Times New Roman"/>
                      <w:b/>
                      <w:bCs/>
                      <w:color w:val="auto"/>
                      <w:sz w:val="21"/>
                      <w:szCs w:val="21"/>
                      <w:u w:val="singl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91"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p>
              </w:tc>
              <w:tc>
                <w:tcPr>
                  <w:tcW w:w="640"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p>
              </w:tc>
              <w:tc>
                <w:tcPr>
                  <w:tcW w:w="1809"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垃圾桶</w:t>
                  </w:r>
                </w:p>
              </w:tc>
              <w:tc>
                <w:tcPr>
                  <w:tcW w:w="875"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ascii="Times New Roman" w:hAnsi="Times New Roman" w:cs="Times New Roman"/>
                      <w:b/>
                      <w:bCs/>
                      <w:color w:val="auto"/>
                      <w:sz w:val="21"/>
                      <w:szCs w:val="21"/>
                      <w:u w:val="single"/>
                      <w:lang w:eastAsia="zh-CN"/>
                    </w:rPr>
                    <w:t>若干</w:t>
                  </w:r>
                </w:p>
              </w:tc>
              <w:tc>
                <w:tcPr>
                  <w:tcW w:w="11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0.</w:t>
                  </w:r>
                  <w:r>
                    <w:rPr>
                      <w:rFonts w:hint="eastAsia" w:cs="Times New Roman"/>
                      <w:b/>
                      <w:bCs/>
                      <w:color w:val="auto"/>
                      <w:sz w:val="21"/>
                      <w:szCs w:val="21"/>
                      <w:u w:val="singl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9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ascii="Times New Roman" w:hAnsi="Times New Roman" w:cs="Times New Roman"/>
                      <w:b/>
                      <w:bCs/>
                      <w:color w:val="auto"/>
                      <w:sz w:val="21"/>
                      <w:szCs w:val="21"/>
                      <w:u w:val="single"/>
                      <w:lang w:val="en-US" w:eastAsia="zh-CN"/>
                    </w:rPr>
                    <w:t>3</w:t>
                  </w:r>
                </w:p>
              </w:tc>
              <w:tc>
                <w:tcPr>
                  <w:tcW w:w="640" w:type="pct"/>
                  <w:vMerge w:val="restar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cs="Times New Roman"/>
                      <w:b/>
                      <w:bCs/>
                      <w:color w:val="auto"/>
                      <w:sz w:val="21"/>
                      <w:szCs w:val="21"/>
                      <w:u w:val="single"/>
                      <w:lang w:eastAsia="zh-CN"/>
                    </w:rPr>
                    <w:t>废水</w:t>
                  </w:r>
                </w:p>
              </w:tc>
              <w:tc>
                <w:tcPr>
                  <w:tcW w:w="1809" w:type="pct"/>
                  <w:noWrap w:val="0"/>
                  <w:vAlign w:val="center"/>
                </w:tcPr>
                <w:p>
                  <w:pPr>
                    <w:keepNext w:val="0"/>
                    <w:keepLines w:val="0"/>
                    <w:pageBreakBefore w:val="0"/>
                    <w:kinsoku/>
                    <w:wordWrap/>
                    <w:overflowPunct/>
                    <w:topLinePunct w:val="0"/>
                    <w:bidi w:val="0"/>
                    <w:spacing w:before="157" w:beforeLines="50" w:line="360" w:lineRule="auto"/>
                    <w:jc w:val="center"/>
                    <w:rPr>
                      <w:rFonts w:hint="eastAsia" w:ascii="Times New Roman" w:hAnsi="Times New Roman" w:cs="Times New Roman"/>
                      <w:b/>
                      <w:bCs/>
                      <w:color w:val="auto"/>
                      <w:sz w:val="21"/>
                      <w:szCs w:val="21"/>
                      <w:u w:val="single"/>
                      <w:lang w:val="en-US" w:eastAsia="zh-CN"/>
                    </w:rPr>
                  </w:pPr>
                  <w:r>
                    <w:rPr>
                      <w:rFonts w:hint="eastAsia" w:ascii="Times New Roman" w:hAnsi="Times New Roman" w:eastAsia="宋体" w:cs="Times New Roman"/>
                      <w:b/>
                      <w:bCs/>
                      <w:color w:val="auto"/>
                      <w:sz w:val="21"/>
                      <w:szCs w:val="21"/>
                      <w:u w:val="single"/>
                      <w:lang w:eastAsia="zh-CN"/>
                    </w:rPr>
                    <w:t>生活污水：</w:t>
                  </w:r>
                  <w:r>
                    <w:rPr>
                      <w:rFonts w:hint="default" w:ascii="Times New Roman" w:hAnsi="Times New Roman" w:eastAsia="宋体" w:cs="Times New Roman"/>
                      <w:b/>
                      <w:bCs/>
                      <w:color w:val="auto"/>
                      <w:sz w:val="21"/>
                      <w:szCs w:val="21"/>
                      <w:u w:val="single"/>
                      <w:lang w:eastAsia="zh-CN"/>
                    </w:rPr>
                    <w:t>依托清丰五洲实木家具有限公司</w:t>
                  </w:r>
                  <w:r>
                    <w:rPr>
                      <w:rFonts w:hint="default" w:ascii="Times New Roman" w:hAnsi="Times New Roman" w:eastAsia="宋体" w:cs="Times New Roman"/>
                      <w:b/>
                      <w:bCs/>
                      <w:color w:val="auto"/>
                      <w:sz w:val="21"/>
                      <w:szCs w:val="21"/>
                      <w:u w:val="single"/>
                    </w:rPr>
                    <w:t>化粪池</w:t>
                  </w:r>
                </w:p>
              </w:tc>
              <w:tc>
                <w:tcPr>
                  <w:tcW w:w="875"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cs="Times New Roman"/>
                      <w:b/>
                      <w:bCs/>
                      <w:color w:val="auto"/>
                      <w:sz w:val="21"/>
                      <w:szCs w:val="21"/>
                      <w:u w:val="single"/>
                      <w:lang w:val="en-US" w:eastAsia="zh-CN"/>
                    </w:rPr>
                    <w:t>1套</w:t>
                  </w:r>
                </w:p>
              </w:tc>
              <w:tc>
                <w:tcPr>
                  <w:tcW w:w="11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cs="Times New Roman"/>
                      <w:b/>
                      <w:bCs/>
                      <w:color w:val="auto"/>
                      <w:sz w:val="21"/>
                      <w:szCs w:val="21"/>
                      <w:u w:val="singl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9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ascii="Times New Roman" w:hAnsi="Times New Roman" w:cs="Times New Roman"/>
                      <w:b/>
                      <w:bCs/>
                      <w:color w:val="auto"/>
                      <w:sz w:val="21"/>
                      <w:szCs w:val="21"/>
                      <w:u w:val="single"/>
                      <w:lang w:eastAsia="zh-CN"/>
                    </w:rPr>
                    <w:t>4</w:t>
                  </w:r>
                </w:p>
              </w:tc>
              <w:tc>
                <w:tcPr>
                  <w:tcW w:w="640" w:type="pct"/>
                  <w:vMerge w:val="continue"/>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p>
              </w:tc>
              <w:tc>
                <w:tcPr>
                  <w:tcW w:w="1809" w:type="pct"/>
                  <w:noWrap w:val="0"/>
                  <w:vAlign w:val="center"/>
                </w:tcPr>
                <w:p>
                  <w:pPr>
                    <w:keepNext w:val="0"/>
                    <w:keepLines w:val="0"/>
                    <w:pageBreakBefore w:val="0"/>
                    <w:kinsoku/>
                    <w:wordWrap/>
                    <w:overflowPunct/>
                    <w:topLinePunct w:val="0"/>
                    <w:bidi w:val="0"/>
                    <w:spacing w:before="157" w:beforeLines="50" w:line="360" w:lineRule="auto"/>
                    <w:jc w:val="center"/>
                    <w:rPr>
                      <w:rFonts w:hint="eastAsia" w:ascii="Times New Roman" w:hAnsi="Times New Roman" w:cs="Times New Roman"/>
                      <w:b/>
                      <w:bCs/>
                      <w:color w:val="auto"/>
                      <w:sz w:val="21"/>
                      <w:szCs w:val="21"/>
                      <w:u w:val="single"/>
                      <w:lang w:eastAsia="zh-CN"/>
                    </w:rPr>
                  </w:pPr>
                  <w:r>
                    <w:rPr>
                      <w:rFonts w:hint="eastAsia" w:ascii="Times New Roman" w:hAnsi="Times New Roman" w:eastAsia="宋体" w:cs="Times New Roman"/>
                      <w:b/>
                      <w:bCs/>
                      <w:color w:val="auto"/>
                      <w:sz w:val="21"/>
                      <w:szCs w:val="21"/>
                      <w:u w:val="single"/>
                      <w:lang w:val="en-US" w:eastAsia="zh-CN"/>
                    </w:rPr>
                    <w:t>生产废水：</w:t>
                  </w:r>
                  <w:r>
                    <w:rPr>
                      <w:rFonts w:hint="default" w:ascii="Times New Roman" w:hAnsi="Times New Roman" w:eastAsia="宋体" w:cs="Times New Roman"/>
                      <w:b/>
                      <w:bCs/>
                      <w:color w:val="auto"/>
                      <w:sz w:val="21"/>
                      <w:szCs w:val="21"/>
                      <w:u w:val="single"/>
                      <w:lang w:val="en-US" w:eastAsia="zh-CN"/>
                    </w:rPr>
                    <w:t>沉淀</w:t>
                  </w:r>
                  <w:r>
                    <w:rPr>
                      <w:rFonts w:hint="eastAsia" w:ascii="Times New Roman" w:hAnsi="Times New Roman" w:eastAsia="宋体" w:cs="Times New Roman"/>
                      <w:b/>
                      <w:bCs/>
                      <w:color w:val="auto"/>
                      <w:sz w:val="21"/>
                      <w:szCs w:val="21"/>
                      <w:u w:val="single"/>
                      <w:lang w:val="en-US" w:eastAsia="zh-CN"/>
                    </w:rPr>
                    <w:t>桶</w:t>
                  </w:r>
                  <w:r>
                    <w:rPr>
                      <w:rFonts w:hint="default" w:ascii="Times New Roman" w:hAnsi="Times New Roman" w:eastAsia="宋体" w:cs="Times New Roman"/>
                      <w:b/>
                      <w:bCs/>
                      <w:color w:val="auto"/>
                      <w:sz w:val="21"/>
                      <w:szCs w:val="21"/>
                      <w:u w:val="single"/>
                      <w:lang w:val="en-US" w:eastAsia="zh-CN"/>
                    </w:rPr>
                    <w:t>（0.6m</w:t>
                  </w:r>
                  <w:r>
                    <w:rPr>
                      <w:rFonts w:hint="default" w:ascii="Times New Roman" w:hAnsi="Times New Roman" w:eastAsia="宋体" w:cs="Times New Roman"/>
                      <w:b/>
                      <w:bCs/>
                      <w:color w:val="auto"/>
                      <w:sz w:val="21"/>
                      <w:szCs w:val="21"/>
                      <w:u w:val="single"/>
                      <w:lang w:eastAsia="zh-CN"/>
                    </w:rPr>
                    <w:t>×</w:t>
                  </w:r>
                  <w:r>
                    <w:rPr>
                      <w:rFonts w:hint="default" w:ascii="Times New Roman" w:hAnsi="Times New Roman" w:eastAsia="宋体" w:cs="Times New Roman"/>
                      <w:b/>
                      <w:bCs/>
                      <w:color w:val="auto"/>
                      <w:sz w:val="21"/>
                      <w:szCs w:val="21"/>
                      <w:u w:val="single"/>
                      <w:lang w:val="en-US" w:eastAsia="zh-CN"/>
                    </w:rPr>
                    <w:t>1.5m</w:t>
                  </w:r>
                  <w:r>
                    <w:rPr>
                      <w:rFonts w:hint="default" w:ascii="Times New Roman" w:hAnsi="Times New Roman" w:eastAsia="宋体" w:cs="Times New Roman"/>
                      <w:b/>
                      <w:bCs/>
                      <w:color w:val="auto"/>
                      <w:sz w:val="21"/>
                      <w:szCs w:val="21"/>
                      <w:u w:val="single"/>
                      <w:lang w:eastAsia="zh-CN"/>
                    </w:rPr>
                    <w:t>×</w:t>
                  </w:r>
                  <w:r>
                    <w:rPr>
                      <w:rFonts w:hint="default" w:ascii="Times New Roman" w:hAnsi="Times New Roman" w:eastAsia="宋体" w:cs="Times New Roman"/>
                      <w:b/>
                      <w:bCs/>
                      <w:color w:val="auto"/>
                      <w:sz w:val="21"/>
                      <w:szCs w:val="21"/>
                      <w:u w:val="single"/>
                      <w:lang w:val="en-US" w:eastAsia="zh-CN"/>
                    </w:rPr>
                    <w:t>0.3 m ）</w:t>
                  </w:r>
                </w:p>
              </w:tc>
              <w:tc>
                <w:tcPr>
                  <w:tcW w:w="875"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cs="Times New Roman"/>
                      <w:b/>
                      <w:bCs/>
                      <w:color w:val="auto"/>
                      <w:sz w:val="21"/>
                      <w:szCs w:val="21"/>
                      <w:u w:val="single"/>
                      <w:lang w:val="en-US" w:eastAsia="zh-CN"/>
                    </w:rPr>
                    <w:t>3个</w:t>
                  </w:r>
                </w:p>
              </w:tc>
              <w:tc>
                <w:tcPr>
                  <w:tcW w:w="11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val="en-US" w:eastAsia="zh-CN"/>
                    </w:rPr>
                  </w:pPr>
                  <w:r>
                    <w:rPr>
                      <w:rFonts w:hint="eastAsia" w:cs="Times New Roman"/>
                      <w:b/>
                      <w:bCs/>
                      <w:color w:val="auto"/>
                      <w:sz w:val="21"/>
                      <w:szCs w:val="21"/>
                      <w:u w:val="single"/>
                      <w:lang w:val="en-US" w:eastAsia="zh-CN"/>
                    </w:rPr>
                    <w:t>1</w:t>
                  </w:r>
                  <w:r>
                    <w:rPr>
                      <w:rFonts w:hint="eastAsia" w:ascii="Times New Roman" w:hAnsi="Times New Roman" w:cs="Times New Roman"/>
                      <w:b/>
                      <w:bCs/>
                      <w:color w:val="auto"/>
                      <w:sz w:val="21"/>
                      <w:szCs w:val="21"/>
                      <w:u w:val="singl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91"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cs="Times New Roman"/>
                      <w:b/>
                      <w:bCs/>
                      <w:color w:val="auto"/>
                      <w:sz w:val="21"/>
                      <w:szCs w:val="21"/>
                      <w:u w:val="single"/>
                      <w:lang w:val="en-US" w:eastAsia="zh-CN"/>
                    </w:rPr>
                    <w:t>5</w:t>
                  </w:r>
                </w:p>
              </w:tc>
              <w:tc>
                <w:tcPr>
                  <w:tcW w:w="3324" w:type="pct"/>
                  <w:gridSpan w:val="3"/>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Times New Roman" w:hAnsi="Times New Roman" w:cs="Times New Roman"/>
                      <w:b/>
                      <w:bCs/>
                      <w:color w:val="auto"/>
                      <w:sz w:val="21"/>
                      <w:szCs w:val="21"/>
                      <w:u w:val="single"/>
                      <w:lang w:eastAsia="zh-CN"/>
                    </w:rPr>
                  </w:pPr>
                  <w:r>
                    <w:rPr>
                      <w:rFonts w:hint="eastAsia" w:cs="Times New Roman"/>
                      <w:b/>
                      <w:bCs/>
                      <w:color w:val="auto"/>
                      <w:sz w:val="21"/>
                      <w:szCs w:val="21"/>
                      <w:u w:val="single"/>
                      <w:lang w:eastAsia="zh-CN"/>
                    </w:rPr>
                    <w:t>合计</w:t>
                  </w:r>
                </w:p>
              </w:tc>
              <w:tc>
                <w:tcPr>
                  <w:tcW w:w="1184" w:type="pct"/>
                  <w:noWrap w:val="0"/>
                  <w:vAlign w:val="center"/>
                </w:tcPr>
                <w:p>
                  <w:pPr>
                    <w:pStyle w:val="29"/>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Times New Roman" w:hAnsi="Times New Roman" w:cs="Times New Roman"/>
                      <w:b/>
                      <w:bCs/>
                      <w:color w:val="auto"/>
                      <w:sz w:val="21"/>
                      <w:szCs w:val="21"/>
                      <w:u w:val="single"/>
                      <w:lang w:val="en-US" w:eastAsia="zh-CN"/>
                    </w:rPr>
                  </w:pPr>
                  <w:r>
                    <w:rPr>
                      <w:rFonts w:hint="eastAsia" w:cs="Times New Roman"/>
                      <w:b/>
                      <w:bCs/>
                      <w:color w:val="auto"/>
                      <w:sz w:val="21"/>
                      <w:szCs w:val="21"/>
                      <w:u w:val="single"/>
                      <w:lang w:val="en-US" w:eastAsia="zh-CN"/>
                    </w:rPr>
                    <w:t>9.6</w:t>
                  </w:r>
                </w:p>
              </w:tc>
            </w:tr>
          </w:tbl>
          <w:p>
            <w:pPr>
              <w:keepNext w:val="0"/>
              <w:keepLines w:val="0"/>
              <w:pageBreakBefore w:val="0"/>
              <w:widowControl/>
              <w:kinsoku/>
              <w:wordWrap/>
              <w:overflowPunct/>
              <w:topLinePunct w:val="0"/>
              <w:autoSpaceDE/>
              <w:autoSpaceDN/>
              <w:bidi w:val="0"/>
              <w:adjustRightInd w:val="0"/>
              <w:snapToGrid w:val="0"/>
              <w:spacing w:after="0" w:line="360" w:lineRule="auto"/>
              <w:ind w:firstLine="560" w:firstLineChars="200"/>
              <w:textAlignment w:val="auto"/>
              <w:rPr>
                <w:rFonts w:ascii="Times New Roman" w:hAnsi="Times New Roman"/>
                <w:sz w:val="28"/>
                <w:szCs w:val="28"/>
              </w:rPr>
            </w:pPr>
          </w:p>
          <w:p>
            <w:pPr>
              <w:pStyle w:val="24"/>
              <w:keepNext w:val="0"/>
              <w:keepLines w:val="0"/>
              <w:pageBreakBefore w:val="0"/>
              <w:widowControl/>
              <w:kinsoku/>
              <w:wordWrap/>
              <w:overflowPunct/>
              <w:topLinePunct w:val="0"/>
              <w:autoSpaceDE/>
              <w:autoSpaceDN/>
              <w:bidi w:val="0"/>
              <w:adjustRightInd w:val="0"/>
              <w:snapToGrid w:val="0"/>
              <w:spacing w:after="0"/>
              <w:textAlignment w:val="auto"/>
              <w:rPr>
                <w:rFonts w:ascii="Times New Roman" w:hAnsi="Times New Roman" w:eastAsia="宋体"/>
                <w:color w:val="auto"/>
                <w:szCs w:val="24"/>
              </w:rPr>
            </w:pPr>
          </w:p>
          <w:p>
            <w:pPr>
              <w:pStyle w:val="24"/>
              <w:keepNext w:val="0"/>
              <w:keepLines w:val="0"/>
              <w:pageBreakBefore w:val="0"/>
              <w:widowControl/>
              <w:kinsoku/>
              <w:wordWrap/>
              <w:overflowPunct/>
              <w:topLinePunct w:val="0"/>
              <w:autoSpaceDE/>
              <w:autoSpaceDN/>
              <w:bidi w:val="0"/>
              <w:adjustRightInd w:val="0"/>
              <w:snapToGrid w:val="0"/>
              <w:spacing w:after="0"/>
              <w:textAlignment w:val="auto"/>
              <w:rPr>
                <w:rFonts w:ascii="Times New Roman" w:hAnsi="Times New Roman" w:eastAsia="宋体"/>
                <w:color w:val="auto"/>
                <w:szCs w:val="24"/>
              </w:rPr>
            </w:pPr>
          </w:p>
          <w:p>
            <w:pPr>
              <w:pStyle w:val="24"/>
              <w:keepNext w:val="0"/>
              <w:keepLines w:val="0"/>
              <w:pageBreakBefore w:val="0"/>
              <w:widowControl/>
              <w:kinsoku/>
              <w:wordWrap/>
              <w:overflowPunct/>
              <w:topLinePunct w:val="0"/>
              <w:autoSpaceDE/>
              <w:autoSpaceDN/>
              <w:bidi w:val="0"/>
              <w:adjustRightInd w:val="0"/>
              <w:snapToGrid w:val="0"/>
              <w:spacing w:after="0"/>
              <w:textAlignment w:val="auto"/>
              <w:rPr>
                <w:rFonts w:ascii="Times New Roman" w:hAnsi="Times New Roman" w:eastAsia="宋体"/>
                <w:color w:val="auto"/>
                <w:szCs w:val="24"/>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p>
            <w:pPr>
              <w:pStyle w:val="20"/>
              <w:jc w:val="center"/>
              <w:rPr>
                <w:rFonts w:hint="eastAsia" w:ascii="Times New Roman" w:hAnsi="Times New Roman" w:cs="Times New Roman" w:eastAsiaTheme="minorEastAsia"/>
                <w:color w:val="000000"/>
                <w:sz w:val="24"/>
                <w:szCs w:val="24"/>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648" w:hRule="atLeast"/>
          <w:jc w:val="center"/>
        </w:trPr>
        <w:tc>
          <w:tcPr>
            <w:tcW w:w="9028" w:type="dxa"/>
            <w:vAlign w:val="top"/>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eastAsia" w:ascii="Times New Roman" w:hAnsi="Times New Roman" w:cs="Times New Roman" w:eastAsiaTheme="minorEastAsia"/>
                <w:color w:val="000000"/>
                <w:sz w:val="24"/>
                <w:szCs w:val="24"/>
                <w:lang w:eastAsia="zh-CN"/>
              </w:rPr>
            </w:pP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eastAsia" w:ascii="Times New Roman" w:hAnsi="Times New Roman" w:cs="Times New Roman" w:eastAsiaTheme="minorEastAsia"/>
                <w:b/>
                <w:bCs/>
                <w:color w:val="000000"/>
                <w:sz w:val="24"/>
                <w:szCs w:val="24"/>
                <w:lang w:val="en-US" w:eastAsia="zh-CN"/>
              </w:rPr>
            </w:pPr>
            <w:r>
              <w:rPr>
                <w:rFonts w:hint="eastAsia" w:ascii="Times New Roman" w:hAnsi="Times New Roman" w:cs="Times New Roman" w:eastAsiaTheme="minorEastAsia"/>
                <w:b/>
                <w:bCs/>
                <w:color w:val="000000"/>
                <w:sz w:val="24"/>
                <w:szCs w:val="24"/>
                <w:lang w:eastAsia="zh-CN"/>
              </w:rPr>
              <w:t>表</w:t>
            </w:r>
            <w:r>
              <w:rPr>
                <w:rFonts w:hint="eastAsia" w:ascii="Times New Roman" w:hAnsi="Times New Roman" w:cs="Times New Roman" w:eastAsiaTheme="minorEastAsia"/>
                <w:b/>
                <w:bCs/>
                <w:color w:val="000000"/>
                <w:sz w:val="24"/>
                <w:szCs w:val="24"/>
                <w:lang w:val="en-US" w:eastAsia="zh-CN"/>
              </w:rPr>
              <w:t>2-6  环保设施“三同时”落实情况一览表</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240" w:firstLineChars="100"/>
              <w:jc w:val="center"/>
              <w:textAlignment w:val="auto"/>
              <w:rPr>
                <w:rFonts w:hint="eastAsia" w:ascii="Times New Roman" w:hAnsi="Times New Roman" w:cs="Times New Roman" w:eastAsiaTheme="minorEastAsia"/>
                <w:color w:val="000000"/>
                <w:sz w:val="24"/>
                <w:szCs w:val="24"/>
                <w:lang w:val="en-US" w:eastAsia="zh-CN"/>
              </w:rPr>
            </w:pPr>
          </w:p>
          <w:tbl>
            <w:tblPr>
              <w:tblStyle w:val="14"/>
              <w:tblpPr w:leftFromText="180" w:rightFromText="180" w:vertAnchor="text" w:horzAnchor="page" w:tblpX="66" w:tblpY="351"/>
              <w:tblOverlap w:val="never"/>
              <w:tblW w:w="91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28" w:type="dxa"/>
                <w:left w:w="57" w:type="dxa"/>
                <w:bottom w:w="28" w:type="dxa"/>
                <w:right w:w="57" w:type="dxa"/>
              </w:tblCellMar>
            </w:tblPr>
            <w:tblGrid>
              <w:gridCol w:w="554"/>
              <w:gridCol w:w="1413"/>
              <w:gridCol w:w="3101"/>
              <w:gridCol w:w="1346"/>
              <w:gridCol w:w="1130"/>
              <w:gridCol w:w="1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638" w:hRule="atLeast"/>
              </w:trPr>
              <w:tc>
                <w:tcPr>
                  <w:tcW w:w="6414" w:type="dxa"/>
                  <w:gridSpan w:val="4"/>
                  <w:noWrap w:val="0"/>
                  <w:vAlign w:val="center"/>
                </w:tcPr>
                <w:p>
                  <w:pPr>
                    <w:spacing w:line="360" w:lineRule="atLeast"/>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eastAsia="zh-CN"/>
                    </w:rPr>
                    <w:t>环评批复及要求</w:t>
                  </w:r>
                </w:p>
              </w:tc>
              <w:tc>
                <w:tcPr>
                  <w:tcW w:w="2687"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color w:val="auto"/>
                      <w:sz w:val="21"/>
                      <w:szCs w:val="21"/>
                      <w:u w:val="single"/>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876" w:hRule="atLeast"/>
              </w:trPr>
              <w:tc>
                <w:tcPr>
                  <w:tcW w:w="554" w:type="dxa"/>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项目</w:t>
                  </w:r>
                </w:p>
              </w:tc>
              <w:tc>
                <w:tcPr>
                  <w:tcW w:w="1413" w:type="dxa"/>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污染物名称</w:t>
                  </w:r>
                </w:p>
              </w:tc>
              <w:tc>
                <w:tcPr>
                  <w:tcW w:w="3101" w:type="dxa"/>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lang w:eastAsia="zh-CN"/>
                    </w:rPr>
                    <w:t>环保</w:t>
                  </w:r>
                  <w:r>
                    <w:rPr>
                      <w:rFonts w:hint="default" w:ascii="Times New Roman" w:hAnsi="Times New Roman" w:eastAsia="宋体" w:cs="Times New Roman"/>
                      <w:b/>
                      <w:bCs/>
                      <w:sz w:val="21"/>
                      <w:szCs w:val="21"/>
                      <w:u w:val="single"/>
                    </w:rPr>
                    <w:t>措施</w:t>
                  </w:r>
                </w:p>
              </w:tc>
              <w:tc>
                <w:tcPr>
                  <w:tcW w:w="1346" w:type="dxa"/>
                  <w:noWrap w:val="0"/>
                  <w:vAlign w:val="center"/>
                </w:tcPr>
                <w:p>
                  <w:pPr>
                    <w:spacing w:line="360" w:lineRule="atLeast"/>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eastAsia="zh-CN"/>
                    </w:rPr>
                    <w:t>数量</w:t>
                  </w:r>
                </w:p>
              </w:tc>
              <w:tc>
                <w:tcPr>
                  <w:tcW w:w="1130" w:type="dxa"/>
                  <w:noWrap w:val="0"/>
                  <w:vAlign w:val="center"/>
                </w:tcPr>
                <w:p>
                  <w:pPr>
                    <w:pStyle w:val="24"/>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color w:val="auto"/>
                      <w:sz w:val="21"/>
                      <w:szCs w:val="21"/>
                      <w:u w:val="single"/>
                    </w:rPr>
                    <w:t>与环评是否一致</w:t>
                  </w:r>
                </w:p>
              </w:tc>
              <w:tc>
                <w:tcPr>
                  <w:tcW w:w="1557" w:type="dxa"/>
                  <w:noWrap w:val="0"/>
                  <w:vAlign w:val="center"/>
                </w:tcPr>
                <w:p>
                  <w:pPr>
                    <w:pStyle w:val="24"/>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jc w:val="center"/>
                    <w:textAlignment w:val="auto"/>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color w:val="auto"/>
                      <w:sz w:val="21"/>
                      <w:szCs w:val="21"/>
                      <w:u w:val="singl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cantSplit/>
                <w:trHeight w:val="1761" w:hRule="atLeast"/>
              </w:trPr>
              <w:tc>
                <w:tcPr>
                  <w:tcW w:w="554" w:type="dxa"/>
                  <w:vMerge w:val="restart"/>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废水</w:t>
                  </w:r>
                </w:p>
              </w:tc>
              <w:tc>
                <w:tcPr>
                  <w:tcW w:w="1413" w:type="dxa"/>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生活污水</w:t>
                  </w:r>
                </w:p>
              </w:tc>
              <w:tc>
                <w:tcPr>
                  <w:tcW w:w="3101" w:type="dxa"/>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生活废水依托</w:t>
                  </w:r>
                  <w:r>
                    <w:rPr>
                      <w:rFonts w:hint="eastAsia" w:ascii="Times New Roman" w:hAnsi="Times New Roman" w:eastAsia="宋体" w:cs="Times New Roman"/>
                      <w:b/>
                      <w:bCs/>
                      <w:sz w:val="21"/>
                      <w:szCs w:val="21"/>
                      <w:u w:val="single"/>
                      <w:lang w:eastAsia="zh-CN"/>
                    </w:rPr>
                    <w:t>清丰五洲实木家具</w:t>
                  </w:r>
                  <w:r>
                    <w:rPr>
                      <w:rFonts w:hint="default" w:ascii="Times New Roman" w:hAnsi="Times New Roman" w:eastAsia="宋体" w:cs="Times New Roman"/>
                      <w:b/>
                      <w:bCs/>
                      <w:sz w:val="21"/>
                      <w:szCs w:val="21"/>
                      <w:u w:val="single"/>
                    </w:rPr>
                    <w:t>有限公司化粪池处理，处理后排入清丰中州水务</w:t>
                  </w:r>
                  <w:r>
                    <w:rPr>
                      <w:rFonts w:hint="eastAsia" w:ascii="Times New Roman" w:hAnsi="Times New Roman" w:eastAsia="宋体" w:cs="Times New Roman"/>
                      <w:b/>
                      <w:bCs/>
                      <w:sz w:val="21"/>
                      <w:szCs w:val="21"/>
                      <w:u w:val="single"/>
                      <w:lang w:eastAsia="zh-CN"/>
                    </w:rPr>
                    <w:t>有限公司</w:t>
                  </w:r>
                  <w:r>
                    <w:rPr>
                      <w:rFonts w:hint="default" w:ascii="Times New Roman" w:hAnsi="Times New Roman" w:eastAsia="宋体" w:cs="Times New Roman"/>
                      <w:b/>
                      <w:bCs/>
                      <w:sz w:val="21"/>
                      <w:szCs w:val="21"/>
                      <w:u w:val="single"/>
                    </w:rPr>
                    <w:t>第二污水处理厂，最终排入潴</w:t>
                  </w:r>
                  <w:r>
                    <w:rPr>
                      <w:rFonts w:hint="eastAsia" w:ascii="Times New Roman" w:hAnsi="Times New Roman" w:eastAsia="宋体" w:cs="Times New Roman"/>
                      <w:b/>
                      <w:bCs/>
                      <w:sz w:val="21"/>
                      <w:szCs w:val="21"/>
                      <w:u w:val="single"/>
                      <w:lang w:eastAsia="zh-CN"/>
                    </w:rPr>
                    <w:t>笼</w:t>
                  </w:r>
                  <w:r>
                    <w:rPr>
                      <w:rFonts w:hint="default" w:ascii="Times New Roman" w:hAnsi="Times New Roman" w:eastAsia="宋体" w:cs="Times New Roman"/>
                      <w:b/>
                      <w:bCs/>
                      <w:sz w:val="21"/>
                      <w:szCs w:val="21"/>
                      <w:u w:val="single"/>
                    </w:rPr>
                    <w:t>河。</w:t>
                  </w:r>
                </w:p>
              </w:tc>
              <w:tc>
                <w:tcPr>
                  <w:tcW w:w="1346" w:type="dxa"/>
                  <w:noWrap w:val="0"/>
                  <w:vAlign w:val="center"/>
                </w:tcPr>
                <w:p>
                  <w:pPr>
                    <w:spacing w:line="360" w:lineRule="atLeast"/>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val="en-US" w:eastAsia="zh-CN"/>
                    </w:rPr>
                    <w:t>/</w:t>
                  </w:r>
                </w:p>
              </w:tc>
              <w:tc>
                <w:tcPr>
                  <w:tcW w:w="1130" w:type="dxa"/>
                  <w:noWrap w:val="0"/>
                  <w:vAlign w:val="center"/>
                </w:tcPr>
                <w:p>
                  <w:pPr>
                    <w:spacing w:line="360" w:lineRule="atLeast"/>
                    <w:jc w:val="center"/>
                    <w:rPr>
                      <w:rFonts w:hint="default" w:ascii="Times New Roman" w:hAnsi="Times New Roman" w:eastAsia="宋体" w:cs="Times New Roman"/>
                      <w:b/>
                      <w:bCs/>
                      <w:sz w:val="21"/>
                      <w:szCs w:val="21"/>
                      <w:u w:val="single"/>
                      <w:lang w:val="en-US" w:eastAsia="zh-CN"/>
                    </w:rPr>
                  </w:pPr>
                  <w:r>
                    <w:rPr>
                      <w:rFonts w:hint="default" w:ascii="Times New Roman" w:hAnsi="Times New Roman" w:eastAsia="宋体" w:cs="Times New Roman"/>
                      <w:b/>
                      <w:bCs/>
                      <w:sz w:val="21"/>
                      <w:szCs w:val="21"/>
                      <w:u w:val="single"/>
                      <w:lang w:val="en-US" w:eastAsia="zh-CN"/>
                    </w:rPr>
                    <w:t>一致</w:t>
                  </w:r>
                </w:p>
              </w:tc>
              <w:tc>
                <w:tcPr>
                  <w:tcW w:w="1557" w:type="dxa"/>
                  <w:noWrap w:val="0"/>
                  <w:vAlign w:val="center"/>
                </w:tcPr>
                <w:p>
                  <w:pPr>
                    <w:spacing w:line="360" w:lineRule="atLeast"/>
                    <w:jc w:val="center"/>
                    <w:rPr>
                      <w:rFonts w:hint="default" w:ascii="Times New Roman" w:hAnsi="Times New Roman" w:eastAsia="宋体" w:cs="Times New Roman"/>
                      <w:b/>
                      <w:bCs/>
                      <w:sz w:val="21"/>
                      <w:szCs w:val="21"/>
                      <w:u w:val="single"/>
                      <w:lang w:val="en-US" w:eastAsia="zh-CN"/>
                    </w:rPr>
                  </w:pPr>
                  <w:r>
                    <w:rPr>
                      <w:rFonts w:hint="default" w:ascii="Times New Roman" w:hAnsi="Times New Roman" w:eastAsia="宋体" w:cs="Times New Roman"/>
                      <w:b/>
                      <w:bCs/>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cantSplit/>
                <w:trHeight w:val="638" w:hRule="atLeast"/>
              </w:trPr>
              <w:tc>
                <w:tcPr>
                  <w:tcW w:w="554" w:type="dxa"/>
                  <w:vMerge w:val="continue"/>
                  <w:noWrap w:val="0"/>
                  <w:vAlign w:val="center"/>
                </w:tcPr>
                <w:p>
                  <w:pPr>
                    <w:spacing w:line="360" w:lineRule="atLeast"/>
                    <w:jc w:val="center"/>
                    <w:rPr>
                      <w:rFonts w:hint="default" w:ascii="Times New Roman" w:hAnsi="Times New Roman" w:eastAsia="宋体" w:cs="Times New Roman"/>
                      <w:b/>
                      <w:bCs/>
                      <w:sz w:val="21"/>
                      <w:szCs w:val="21"/>
                      <w:u w:val="single"/>
                    </w:rPr>
                  </w:pPr>
                </w:p>
              </w:tc>
              <w:tc>
                <w:tcPr>
                  <w:tcW w:w="1413" w:type="dxa"/>
                  <w:noWrap w:val="0"/>
                  <w:vAlign w:val="center"/>
                </w:tcPr>
                <w:p>
                  <w:pPr>
                    <w:spacing w:line="360" w:lineRule="atLeast"/>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eastAsia="zh-CN"/>
                    </w:rPr>
                    <w:t>生产废水</w:t>
                  </w:r>
                </w:p>
              </w:tc>
              <w:tc>
                <w:tcPr>
                  <w:tcW w:w="3101" w:type="dxa"/>
                  <w:noWrap w:val="0"/>
                  <w:vAlign w:val="center"/>
                </w:tcPr>
                <w:p>
                  <w:pPr>
                    <w:spacing w:line="360" w:lineRule="atLeast"/>
                    <w:jc w:val="center"/>
                    <w:rPr>
                      <w:rFonts w:hint="default" w:ascii="Times New Roman" w:hAnsi="Times New Roman" w:eastAsia="宋体" w:cs="Times New Roman"/>
                      <w:b/>
                      <w:bCs/>
                      <w:sz w:val="21"/>
                      <w:szCs w:val="21"/>
                      <w:u w:val="single"/>
                      <w:lang w:val="en-US" w:eastAsia="zh-CN"/>
                    </w:rPr>
                  </w:pPr>
                  <w:r>
                    <w:rPr>
                      <w:rFonts w:hint="default" w:ascii="Times New Roman" w:hAnsi="Times New Roman" w:eastAsia="宋体" w:cs="Times New Roman"/>
                      <w:b/>
                      <w:bCs/>
                      <w:sz w:val="21"/>
                      <w:szCs w:val="21"/>
                      <w:u w:val="single"/>
                      <w:lang w:eastAsia="zh-CN"/>
                    </w:rPr>
                    <w:t>沉淀桶</w:t>
                  </w:r>
                  <w:r>
                    <w:rPr>
                      <w:rFonts w:hint="eastAsia" w:ascii="Times New Roman" w:hAnsi="Times New Roman" w:eastAsia="宋体" w:cs="Times New Roman"/>
                      <w:b/>
                      <w:bCs/>
                      <w:sz w:val="21"/>
                      <w:szCs w:val="21"/>
                      <w:u w:val="single"/>
                      <w:lang w:eastAsia="zh-CN"/>
                    </w:rPr>
                    <w:t>（</w:t>
                  </w:r>
                  <w:r>
                    <w:rPr>
                      <w:rFonts w:hint="eastAsia" w:ascii="Times New Roman" w:hAnsi="Times New Roman" w:eastAsia="宋体" w:cs="Times New Roman"/>
                      <w:b/>
                      <w:bCs/>
                      <w:sz w:val="21"/>
                      <w:szCs w:val="21"/>
                      <w:u w:val="single"/>
                      <w:lang w:val="en-US" w:eastAsia="zh-CN"/>
                    </w:rPr>
                    <w:t>0.6m*1.5m*0.3m</w:t>
                  </w:r>
                  <w:r>
                    <w:rPr>
                      <w:rFonts w:hint="eastAsia" w:ascii="Times New Roman" w:hAnsi="Times New Roman" w:eastAsia="宋体" w:cs="Times New Roman"/>
                      <w:b/>
                      <w:bCs/>
                      <w:sz w:val="21"/>
                      <w:szCs w:val="21"/>
                      <w:u w:val="single"/>
                      <w:lang w:eastAsia="zh-CN"/>
                    </w:rPr>
                    <w:t>）</w:t>
                  </w:r>
                </w:p>
              </w:tc>
              <w:tc>
                <w:tcPr>
                  <w:tcW w:w="1346" w:type="dxa"/>
                  <w:noWrap w:val="0"/>
                  <w:vAlign w:val="center"/>
                </w:tcPr>
                <w:p>
                  <w:pPr>
                    <w:spacing w:line="360" w:lineRule="atLeast"/>
                    <w:jc w:val="center"/>
                    <w:rPr>
                      <w:rFonts w:hint="default" w:ascii="Times New Roman" w:hAnsi="Times New Roman" w:eastAsia="宋体" w:cs="Times New Roman"/>
                      <w:b/>
                      <w:bCs/>
                      <w:sz w:val="21"/>
                      <w:szCs w:val="21"/>
                      <w:u w:val="single"/>
                      <w:lang w:val="en-US" w:eastAsia="zh-CN"/>
                    </w:rPr>
                  </w:pPr>
                  <w:r>
                    <w:rPr>
                      <w:rFonts w:hint="default" w:ascii="Times New Roman" w:hAnsi="Times New Roman" w:eastAsia="宋体" w:cs="Times New Roman"/>
                      <w:b/>
                      <w:bCs/>
                      <w:sz w:val="21"/>
                      <w:szCs w:val="21"/>
                      <w:u w:val="single"/>
                      <w:lang w:val="en-US" w:eastAsia="zh-CN"/>
                    </w:rPr>
                    <w:t>3个</w:t>
                  </w:r>
                </w:p>
              </w:tc>
              <w:tc>
                <w:tcPr>
                  <w:tcW w:w="1130" w:type="dxa"/>
                  <w:noWrap w:val="0"/>
                  <w:vAlign w:val="center"/>
                </w:tcPr>
                <w:p>
                  <w:pPr>
                    <w:spacing w:line="360" w:lineRule="atLeast"/>
                    <w:jc w:val="center"/>
                    <w:rPr>
                      <w:rFonts w:hint="default" w:ascii="Times New Roman" w:hAnsi="Times New Roman" w:eastAsia="宋体" w:cs="Times New Roman"/>
                      <w:b/>
                      <w:bCs/>
                      <w:sz w:val="21"/>
                      <w:szCs w:val="21"/>
                      <w:u w:val="single"/>
                      <w:lang w:val="en-US" w:eastAsia="zh-CN"/>
                    </w:rPr>
                  </w:pPr>
                  <w:r>
                    <w:rPr>
                      <w:rFonts w:hint="default" w:ascii="Times New Roman" w:hAnsi="Times New Roman" w:eastAsia="宋体" w:cs="Times New Roman"/>
                      <w:b/>
                      <w:bCs/>
                      <w:sz w:val="21"/>
                      <w:szCs w:val="21"/>
                      <w:u w:val="single"/>
                      <w:lang w:val="en-US" w:eastAsia="zh-CN"/>
                    </w:rPr>
                    <w:t>一致</w:t>
                  </w:r>
                </w:p>
              </w:tc>
              <w:tc>
                <w:tcPr>
                  <w:tcW w:w="1557" w:type="dxa"/>
                  <w:noWrap w:val="0"/>
                  <w:vAlign w:val="center"/>
                </w:tcPr>
                <w:p>
                  <w:pPr>
                    <w:spacing w:line="360" w:lineRule="atLeast"/>
                    <w:jc w:val="center"/>
                    <w:rPr>
                      <w:rFonts w:hint="default" w:ascii="Times New Roman" w:hAnsi="Times New Roman" w:eastAsia="宋体" w:cs="Times New Roman"/>
                      <w:b/>
                      <w:bCs/>
                      <w:sz w:val="21"/>
                      <w:szCs w:val="21"/>
                      <w:u w:val="single"/>
                      <w:lang w:val="en-US" w:eastAsia="zh-CN"/>
                    </w:rPr>
                  </w:pPr>
                  <w:r>
                    <w:rPr>
                      <w:rFonts w:hint="default" w:ascii="Times New Roman" w:hAnsi="Times New Roman" w:eastAsia="宋体" w:cs="Times New Roman"/>
                      <w:b/>
                      <w:bCs/>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12" w:hRule="atLeast"/>
              </w:trPr>
              <w:tc>
                <w:tcPr>
                  <w:tcW w:w="554" w:type="dxa"/>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噪声</w:t>
                  </w:r>
                </w:p>
              </w:tc>
              <w:tc>
                <w:tcPr>
                  <w:tcW w:w="1413" w:type="dxa"/>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设备运行噪声</w:t>
                  </w:r>
                </w:p>
              </w:tc>
              <w:tc>
                <w:tcPr>
                  <w:tcW w:w="3101" w:type="dxa"/>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减震、厂房隔声措施</w:t>
                  </w:r>
                </w:p>
              </w:tc>
              <w:tc>
                <w:tcPr>
                  <w:tcW w:w="1346" w:type="dxa"/>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达标排放</w:t>
                  </w:r>
                </w:p>
              </w:tc>
              <w:tc>
                <w:tcPr>
                  <w:tcW w:w="1130" w:type="dxa"/>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lang w:val="en-US" w:eastAsia="zh-CN"/>
                    </w:rPr>
                    <w:t>一致</w:t>
                  </w:r>
                </w:p>
              </w:tc>
              <w:tc>
                <w:tcPr>
                  <w:tcW w:w="1557" w:type="dxa"/>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cantSplit/>
                <w:trHeight w:val="1924" w:hRule="atLeast"/>
              </w:trPr>
              <w:tc>
                <w:tcPr>
                  <w:tcW w:w="554" w:type="dxa"/>
                  <w:vMerge w:val="restart"/>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固废</w:t>
                  </w:r>
                </w:p>
              </w:tc>
              <w:tc>
                <w:tcPr>
                  <w:tcW w:w="1413" w:type="dxa"/>
                  <w:noWrap w:val="0"/>
                  <w:vAlign w:val="center"/>
                </w:tcPr>
                <w:p>
                  <w:pPr>
                    <w:spacing w:line="360" w:lineRule="exact"/>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eastAsia="zh-CN"/>
                    </w:rPr>
                    <w:t>废玻璃边角料、不合格品</w:t>
                  </w:r>
                  <w:r>
                    <w:rPr>
                      <w:rFonts w:hint="eastAsia" w:ascii="Times New Roman" w:hAnsi="Times New Roman" w:eastAsia="宋体" w:cs="Times New Roman"/>
                      <w:b/>
                      <w:bCs/>
                      <w:sz w:val="21"/>
                      <w:szCs w:val="21"/>
                      <w:u w:val="single"/>
                      <w:lang w:eastAsia="zh-CN"/>
                    </w:rPr>
                    <w:t>及废过滤棉（含玻璃屑）</w:t>
                  </w:r>
                </w:p>
              </w:tc>
              <w:tc>
                <w:tcPr>
                  <w:tcW w:w="3101" w:type="dxa"/>
                  <w:noWrap w:val="0"/>
                  <w:vAlign w:val="center"/>
                </w:tcPr>
                <w:p>
                  <w:pPr>
                    <w:spacing w:line="360" w:lineRule="atLeast"/>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eastAsia="zh-CN"/>
                    </w:rPr>
                    <w:t>一般固废暂存区暂存后，定期外售</w:t>
                  </w:r>
                </w:p>
              </w:tc>
              <w:tc>
                <w:tcPr>
                  <w:tcW w:w="1346" w:type="dxa"/>
                  <w:noWrap w:val="0"/>
                  <w:vAlign w:val="center"/>
                </w:tcPr>
                <w:p>
                  <w:pPr>
                    <w:spacing w:line="360" w:lineRule="atLeast"/>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eastAsia="zh-CN"/>
                    </w:rPr>
                    <w:t>设置一般固废暂存区</w:t>
                  </w:r>
                  <w:r>
                    <w:rPr>
                      <w:rFonts w:hint="eastAsia" w:ascii="Times New Roman" w:hAnsi="Times New Roman" w:eastAsia="宋体" w:cs="Times New Roman"/>
                      <w:b/>
                      <w:bCs/>
                      <w:sz w:val="21"/>
                      <w:szCs w:val="21"/>
                      <w:u w:val="single"/>
                      <w:lang w:val="en-US" w:eastAsia="zh-CN"/>
                    </w:rPr>
                    <w:t>2个</w:t>
                  </w:r>
                </w:p>
                <w:p>
                  <w:pPr>
                    <w:spacing w:line="360" w:lineRule="atLeast"/>
                    <w:rPr>
                      <w:rFonts w:hint="default" w:ascii="Times New Roman" w:hAnsi="Times New Roman" w:eastAsia="宋体" w:cs="Times New Roman"/>
                      <w:b/>
                      <w:bCs/>
                      <w:sz w:val="21"/>
                      <w:szCs w:val="21"/>
                      <w:u w:val="single"/>
                      <w:lang w:eastAsia="zh-CN"/>
                    </w:rPr>
                  </w:pPr>
                </w:p>
              </w:tc>
              <w:tc>
                <w:tcPr>
                  <w:tcW w:w="1130" w:type="dxa"/>
                  <w:noWrap w:val="0"/>
                  <w:vAlign w:val="center"/>
                </w:tcPr>
                <w:p>
                  <w:pPr>
                    <w:spacing w:line="360" w:lineRule="atLeast"/>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val="en-US" w:eastAsia="zh-CN"/>
                    </w:rPr>
                    <w:t>一致</w:t>
                  </w:r>
                </w:p>
              </w:tc>
              <w:tc>
                <w:tcPr>
                  <w:tcW w:w="1557" w:type="dxa"/>
                  <w:noWrap w:val="0"/>
                  <w:vAlign w:val="center"/>
                </w:tcPr>
                <w:p>
                  <w:pPr>
                    <w:spacing w:line="360" w:lineRule="atLeast"/>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22" w:hRule="atLeast"/>
              </w:trPr>
              <w:tc>
                <w:tcPr>
                  <w:tcW w:w="554" w:type="dxa"/>
                  <w:vMerge w:val="continue"/>
                  <w:noWrap w:val="0"/>
                  <w:vAlign w:val="center"/>
                </w:tcPr>
                <w:p>
                  <w:pPr>
                    <w:spacing w:line="360" w:lineRule="atLeast"/>
                    <w:jc w:val="center"/>
                    <w:rPr>
                      <w:rFonts w:hint="default" w:ascii="Times New Roman" w:hAnsi="Times New Roman" w:eastAsia="宋体" w:cs="Times New Roman"/>
                      <w:b/>
                      <w:bCs/>
                      <w:sz w:val="21"/>
                      <w:szCs w:val="21"/>
                      <w:u w:val="single"/>
                    </w:rPr>
                  </w:pPr>
                </w:p>
              </w:tc>
              <w:tc>
                <w:tcPr>
                  <w:tcW w:w="1413" w:type="dxa"/>
                  <w:noWrap w:val="0"/>
                  <w:vAlign w:val="center"/>
                </w:tcPr>
                <w:p>
                  <w:pPr>
                    <w:spacing w:line="360" w:lineRule="exac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生活垃圾</w:t>
                  </w:r>
                </w:p>
              </w:tc>
              <w:tc>
                <w:tcPr>
                  <w:tcW w:w="3101" w:type="dxa"/>
                  <w:noWrap w:val="0"/>
                  <w:vAlign w:val="center"/>
                </w:tcPr>
                <w:p>
                  <w:pPr>
                    <w:spacing w:line="360" w:lineRule="atLeast"/>
                    <w:jc w:val="center"/>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设置垃圾桶统一收集</w:t>
                  </w:r>
                  <w:r>
                    <w:rPr>
                      <w:rFonts w:hint="eastAsia" w:ascii="Times New Roman" w:hAnsi="Times New Roman" w:eastAsia="宋体" w:cs="Times New Roman"/>
                      <w:b/>
                      <w:bCs/>
                      <w:sz w:val="21"/>
                      <w:szCs w:val="21"/>
                      <w:u w:val="single"/>
                      <w:lang w:eastAsia="zh-CN"/>
                    </w:rPr>
                    <w:t>，</w:t>
                  </w:r>
                  <w:r>
                    <w:rPr>
                      <w:rFonts w:hint="default" w:ascii="Times New Roman" w:hAnsi="Times New Roman" w:eastAsia="宋体" w:cs="Times New Roman"/>
                      <w:b/>
                      <w:bCs/>
                      <w:sz w:val="21"/>
                      <w:szCs w:val="21"/>
                      <w:u w:val="single"/>
                    </w:rPr>
                    <w:t>定期交环卫部门处理</w:t>
                  </w:r>
                </w:p>
              </w:tc>
              <w:tc>
                <w:tcPr>
                  <w:tcW w:w="1346" w:type="dxa"/>
                  <w:noWrap w:val="0"/>
                  <w:vAlign w:val="center"/>
                </w:tcPr>
                <w:p>
                  <w:pPr>
                    <w:spacing w:line="360" w:lineRule="atLeast"/>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eastAsia="zh-CN"/>
                    </w:rPr>
                    <w:t>垃圾桶若干</w:t>
                  </w:r>
                </w:p>
              </w:tc>
              <w:tc>
                <w:tcPr>
                  <w:tcW w:w="1130" w:type="dxa"/>
                  <w:noWrap w:val="0"/>
                  <w:vAlign w:val="center"/>
                </w:tcPr>
                <w:p>
                  <w:pPr>
                    <w:spacing w:line="360" w:lineRule="atLeast"/>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val="en-US" w:eastAsia="zh-CN"/>
                    </w:rPr>
                    <w:t>一致</w:t>
                  </w:r>
                </w:p>
              </w:tc>
              <w:tc>
                <w:tcPr>
                  <w:tcW w:w="1557" w:type="dxa"/>
                  <w:noWrap w:val="0"/>
                  <w:vAlign w:val="center"/>
                </w:tcPr>
                <w:p>
                  <w:pPr>
                    <w:spacing w:line="360" w:lineRule="atLeast"/>
                    <w:jc w:val="center"/>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val="en-US" w:eastAsia="zh-CN"/>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cantSplit/>
                <w:trHeight w:val="1022" w:hRule="atLeast"/>
              </w:trPr>
              <w:tc>
                <w:tcPr>
                  <w:tcW w:w="554" w:type="dxa"/>
                  <w:noWrap w:val="0"/>
                  <w:vAlign w:val="center"/>
                </w:tcPr>
                <w:p>
                  <w:pPr>
                    <w:spacing w:line="360" w:lineRule="atLeast"/>
                    <w:jc w:val="center"/>
                    <w:rPr>
                      <w:rFonts w:hint="eastAsia" w:ascii="Times New Roman" w:hAnsi="Times New Roman" w:eastAsia="宋体" w:cs="Times New Roman"/>
                      <w:b/>
                      <w:bCs/>
                      <w:sz w:val="21"/>
                      <w:szCs w:val="21"/>
                      <w:u w:val="single"/>
                      <w:lang w:eastAsia="zh-CN"/>
                    </w:rPr>
                  </w:pPr>
                  <w:r>
                    <w:rPr>
                      <w:rFonts w:hint="eastAsia" w:ascii="Times New Roman" w:hAnsi="Times New Roman" w:eastAsia="宋体" w:cs="Times New Roman"/>
                      <w:b/>
                      <w:bCs/>
                      <w:sz w:val="21"/>
                      <w:szCs w:val="21"/>
                      <w:u w:val="single"/>
                      <w:lang w:eastAsia="zh-CN"/>
                    </w:rPr>
                    <w:t>废气</w:t>
                  </w:r>
                </w:p>
              </w:tc>
              <w:tc>
                <w:tcPr>
                  <w:tcW w:w="8547" w:type="dxa"/>
                  <w:gridSpan w:val="5"/>
                  <w:noWrap w:val="0"/>
                  <w:vAlign w:val="center"/>
                </w:tcPr>
                <w:p>
                  <w:pPr>
                    <w:spacing w:line="360" w:lineRule="atLeast"/>
                    <w:jc w:val="left"/>
                    <w:rPr>
                      <w:rFonts w:hint="default" w:ascii="Times New Roman" w:hAnsi="Times New Roman" w:eastAsia="宋体" w:cs="Times New Roman"/>
                      <w:b/>
                      <w:bCs/>
                      <w:sz w:val="21"/>
                      <w:szCs w:val="21"/>
                      <w:u w:val="single"/>
                      <w:lang w:val="en-US" w:eastAsia="zh-CN"/>
                    </w:rPr>
                  </w:pPr>
                  <w:r>
                    <w:rPr>
                      <w:rFonts w:hint="eastAsia" w:ascii="宋体" w:hAnsi="宋体" w:eastAsia="宋体" w:cs="宋体"/>
                      <w:b/>
                      <w:bCs/>
                      <w:sz w:val="21"/>
                      <w:szCs w:val="21"/>
                      <w:u w:val="single"/>
                      <w:lang w:val="en-US" w:eastAsia="zh-CN"/>
                    </w:rPr>
                    <w:t>本项目切割工序采用应力裂片，不会产生粉尘；磨边工序采用湿式磨边，磨边产生的玻璃屑随冲洗水进入设备自带的沉淀池内，且设备配有收集罩以防止水滴外溅；钢化工序采用电加热方式进行加热，产生的热空气冷却后排放，不会对环境产生影响。</w:t>
                  </w:r>
                </w:p>
              </w:tc>
            </w:tr>
          </w:tbl>
          <w:p>
            <w:pPr>
              <w:pStyle w:val="2"/>
              <w:ind w:left="0" w:leftChars="0" w:firstLine="240" w:firstLineChars="100"/>
              <w:jc w:val="center"/>
              <w:rPr>
                <w:rFonts w:hint="eastAsia" w:ascii="Times New Roman" w:hAnsi="Times New Roman" w:cs="Times New Roman" w:eastAsiaTheme="minorEastAsia"/>
                <w:color w:val="000000"/>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83" w:hRule="atLeast"/>
          <w:jc w:val="center"/>
        </w:trPr>
        <w:tc>
          <w:tcPr>
            <w:tcW w:w="9028" w:type="dxa"/>
            <w:vAlign w:val="top"/>
          </w:tcPr>
          <w:p>
            <w:pPr>
              <w:spacing w:before="62" w:beforeLines="20"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一、</w:t>
            </w:r>
            <w:r>
              <w:rPr>
                <w:rFonts w:hint="default" w:ascii="Times New Roman" w:hAnsi="Times New Roman" w:cs="Times New Roman" w:eastAsiaTheme="minorEastAsia"/>
                <w:sz w:val="24"/>
                <w:szCs w:val="24"/>
              </w:rPr>
              <w:t>主要工艺流程及产物环节</w:t>
            </w:r>
          </w:p>
          <w:p>
            <w:pPr>
              <w:keepNext w:val="0"/>
              <w:keepLines w:val="0"/>
              <w:pageBreakBefore w:val="0"/>
              <w:widowControl/>
              <w:kinsoku/>
              <w:wordWrap/>
              <w:overflowPunct/>
              <w:topLinePunct w:val="0"/>
              <w:autoSpaceDE/>
              <w:autoSpaceDN/>
              <w:bidi w:val="0"/>
              <w:adjustRightInd w:val="0"/>
              <w:snapToGrid w:val="0"/>
              <w:spacing w:before="62" w:beforeLines="20" w:after="80" w:line="36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项目</w:t>
            </w:r>
            <w:r>
              <w:rPr>
                <w:rFonts w:hint="eastAsia" w:ascii="Times New Roman" w:hAnsi="Times New Roman" w:cs="Times New Roman" w:eastAsiaTheme="minorEastAsia"/>
                <w:sz w:val="24"/>
                <w:szCs w:val="24"/>
                <w:lang w:eastAsia="zh-CN"/>
              </w:rPr>
              <w:t>工艺</w:t>
            </w:r>
            <w:r>
              <w:rPr>
                <w:rFonts w:hint="default" w:ascii="Times New Roman" w:hAnsi="Times New Roman" w:cs="Times New Roman" w:eastAsiaTheme="minorEastAsia"/>
                <w:sz w:val="24"/>
                <w:szCs w:val="24"/>
                <w:lang w:eastAsia="zh-CN"/>
              </w:rPr>
              <w:t>流程图及产污环节见图</w:t>
            </w: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w:t>
            </w:r>
          </w:p>
          <w:p>
            <w:pPr>
              <w:pStyle w:val="2"/>
              <w:jc w:val="center"/>
              <w:rPr>
                <w:rFonts w:hint="default" w:ascii="Times New Roman" w:hAnsi="Times New Roman" w:cs="Times New Roman" w:eastAsiaTheme="minorEastAsia"/>
                <w:sz w:val="24"/>
                <w:szCs w:val="24"/>
                <w:lang w:val="en-US" w:eastAsia="zh-CN"/>
              </w:rPr>
            </w:pP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rPr>
              <w:drawing>
                <wp:anchor distT="0" distB="0" distL="114300" distR="114300" simplePos="0" relativeHeight="251659264" behindDoc="0" locked="0" layoutInCell="1" allowOverlap="1">
                  <wp:simplePos x="0" y="0"/>
                  <wp:positionH relativeFrom="column">
                    <wp:posOffset>86995</wp:posOffset>
                  </wp:positionH>
                  <wp:positionV relativeFrom="paragraph">
                    <wp:posOffset>9525</wp:posOffset>
                  </wp:positionV>
                  <wp:extent cx="5541010" cy="1708785"/>
                  <wp:effectExtent l="0" t="0" r="2540" b="5715"/>
                  <wp:wrapNone/>
                  <wp:docPr id="4" name="图片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93"/>
                          <pic:cNvPicPr>
                            <a:picLocks noChangeAspect="1"/>
                          </pic:cNvPicPr>
                        </pic:nvPicPr>
                        <pic:blipFill>
                          <a:blip r:embed="rId9"/>
                          <a:stretch>
                            <a:fillRect/>
                          </a:stretch>
                        </pic:blipFill>
                        <pic:spPr>
                          <a:xfrm>
                            <a:off x="0" y="0"/>
                            <a:ext cx="5541010" cy="1708785"/>
                          </a:xfrm>
                          <a:prstGeom prst="rect">
                            <a:avLst/>
                          </a:prstGeom>
                          <a:noFill/>
                          <a:ln>
                            <a:noFill/>
                          </a:ln>
                        </pic:spPr>
                      </pic:pic>
                    </a:graphicData>
                  </a:graphic>
                </wp:anchor>
              </w:drawing>
            </w:r>
          </w:p>
          <w:p>
            <w:pPr>
              <w:pStyle w:val="3"/>
              <w:rPr>
                <w:rFonts w:hint="default" w:ascii="Times New Roman" w:hAnsi="Times New Roman" w:cs="Times New Roman" w:eastAsiaTheme="minorEastAsia"/>
                <w:sz w:val="24"/>
                <w:szCs w:val="24"/>
                <w:lang w:val="en-US" w:eastAsia="zh-CN"/>
              </w:rPr>
            </w:pPr>
          </w:p>
          <w:p>
            <w:pPr>
              <w:rPr>
                <w:rFonts w:hint="default"/>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cs="Times New Roman" w:eastAsiaTheme="minorEastAsia"/>
                <w:sz w:val="24"/>
                <w:szCs w:val="24"/>
                <w:lang w:val="en-US" w:eastAsia="zh-CN"/>
              </w:rPr>
            </w:pPr>
          </w:p>
          <w:p>
            <w:pPr>
              <w:pStyle w:val="13"/>
              <w:rPr>
                <w:rFonts w:hint="default"/>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center"/>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图</w:t>
            </w:r>
            <w:r>
              <w:rPr>
                <w:rFonts w:hint="eastAsia"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lang w:val="en-US" w:eastAsia="zh-CN"/>
              </w:rPr>
              <w:t>项目运营期工艺流程及产污环节示意图</w:t>
            </w:r>
          </w:p>
          <w:p>
            <w:pPr>
              <w:keepNext w:val="0"/>
              <w:keepLines w:val="0"/>
              <w:pageBreakBefore w:val="0"/>
              <w:widowControl/>
              <w:kinsoku/>
              <w:wordWrap/>
              <w:overflowPunct/>
              <w:topLinePunct w:val="0"/>
              <w:autoSpaceDE/>
              <w:autoSpaceDN/>
              <w:bidi w:val="0"/>
              <w:adjustRightInd w:val="0"/>
              <w:snapToGrid w:val="0"/>
              <w:spacing w:after="0" w:line="360" w:lineRule="auto"/>
              <w:ind w:left="480" w:hanging="480" w:hangingChars="200"/>
              <w:jc w:val="both"/>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工艺简述:</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bCs/>
                <w:color w:val="auto"/>
                <w:lang w:val="en-US" w:eastAsia="zh-CN"/>
              </w:rPr>
            </w:pPr>
            <w:r>
              <w:rPr>
                <w:rFonts w:hint="default" w:ascii="Times New Roman" w:hAnsi="Times New Roman" w:eastAsia="宋体" w:cs="Times New Roman"/>
                <w:bCs/>
                <w:color w:val="auto"/>
                <w:lang w:val="en-US" w:eastAsia="zh-CN"/>
              </w:rPr>
              <w:t>切割：将原材料(玻璃原片)放人自动玻璃切割机，按要求切割成所需要的尺寸。玻璃切割原理是在一个工作平面上，用三轴控制切割头的动作，XY两向移动来确定机器的行走，用C轴旋转控制转刀角度，利用气压与弹簧并用控制下</w:t>
            </w:r>
            <w:r>
              <w:rPr>
                <w:rFonts w:hint="eastAsia" w:ascii="Times New Roman" w:hAnsi="Times New Roman" w:eastAsia="宋体" w:cs="Times New Roman"/>
                <w:bCs/>
                <w:color w:val="auto"/>
                <w:lang w:val="en-US" w:eastAsia="zh-CN"/>
              </w:rPr>
              <w:t>刀</w:t>
            </w:r>
            <w:r>
              <w:rPr>
                <w:rFonts w:hint="default" w:ascii="Times New Roman" w:hAnsi="Times New Roman" w:eastAsia="宋体" w:cs="Times New Roman"/>
                <w:bCs/>
                <w:color w:val="auto"/>
                <w:lang w:val="en-US" w:eastAsia="zh-CN"/>
              </w:rPr>
              <w:t>。在玻璃上切岀划痕，由</w:t>
            </w:r>
            <w:r>
              <w:rPr>
                <w:rFonts w:hint="eastAsia" w:ascii="Times New Roman" w:hAnsi="Times New Roman" w:eastAsia="宋体" w:cs="Times New Roman"/>
                <w:bCs/>
                <w:color w:val="auto"/>
                <w:lang w:val="en-US" w:eastAsia="zh-CN"/>
              </w:rPr>
              <w:t>于</w:t>
            </w:r>
            <w:r>
              <w:rPr>
                <w:rFonts w:hint="default" w:ascii="Times New Roman" w:hAnsi="Times New Roman" w:eastAsia="宋体" w:cs="Times New Roman"/>
                <w:bCs/>
                <w:color w:val="auto"/>
                <w:lang w:val="en-US" w:eastAsia="zh-CN"/>
              </w:rPr>
              <w:t>玻璃是脆性材料，按刀纹施加压力可将玻璃顶开</w:t>
            </w:r>
            <w:r>
              <w:rPr>
                <w:rFonts w:hint="eastAsia" w:ascii="Times New Roman" w:hAnsi="Times New Roman" w:eastAsia="宋体" w:cs="Times New Roman"/>
                <w:bCs/>
                <w:color w:val="auto"/>
                <w:lang w:val="en-US" w:eastAsia="zh-CN"/>
              </w:rPr>
              <w:t>。</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bCs/>
                <w:color w:val="auto"/>
                <w:lang w:val="en-US" w:eastAsia="zh-CN"/>
              </w:rPr>
            </w:pPr>
            <w:r>
              <w:rPr>
                <w:rFonts w:hint="default" w:ascii="Times New Roman" w:hAnsi="Times New Roman" w:eastAsia="宋体" w:cs="Times New Roman"/>
                <w:bCs/>
                <w:color w:val="auto"/>
                <w:lang w:val="en-US" w:eastAsia="zh-CN"/>
              </w:rPr>
              <w:t>所谓切割，并不是通常意义上的直接切割，而是制造划痕，造成应力集中，然后裂片。切割是玻璃生产和深加工过程中必不可少的基本工序，其质量要求为：尺寸准确、断面平整垂直、无崩边掉角，这对于保证玻璃后续的</w:t>
            </w:r>
            <w:r>
              <w:rPr>
                <w:rFonts w:hint="eastAsia" w:ascii="Times New Roman" w:hAnsi="Times New Roman" w:eastAsia="宋体" w:cs="Times New Roman"/>
                <w:bCs/>
                <w:color w:val="auto"/>
                <w:lang w:val="en-US" w:eastAsia="zh-CN"/>
              </w:rPr>
              <w:t>加工</w:t>
            </w:r>
            <w:r>
              <w:rPr>
                <w:rFonts w:hint="default" w:ascii="Times New Roman" w:hAnsi="Times New Roman" w:eastAsia="宋体" w:cs="Times New Roman"/>
                <w:bCs/>
                <w:color w:val="auto"/>
                <w:lang w:val="en-US" w:eastAsia="zh-CN"/>
              </w:rPr>
              <w:t>质量至关重要</w:t>
            </w:r>
            <w:r>
              <w:rPr>
                <w:rFonts w:hint="eastAsia" w:ascii="Times New Roman" w:hAnsi="Times New Roman" w:eastAsia="宋体" w:cs="Times New Roman"/>
                <w:bCs/>
                <w:color w:val="auto"/>
                <w:lang w:val="en-US" w:eastAsia="zh-CN"/>
              </w:rPr>
              <w:t>。</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玻</w:t>
            </w:r>
            <w:r>
              <w:rPr>
                <w:rFonts w:hint="default" w:ascii="Times New Roman" w:hAnsi="Times New Roman" w:eastAsia="宋体" w:cs="Times New Roman"/>
                <w:bCs/>
                <w:color w:val="auto"/>
                <w:lang w:val="en-US" w:eastAsia="zh-CN"/>
              </w:rPr>
              <w:t>璃是</w:t>
            </w:r>
            <w:r>
              <w:rPr>
                <w:rFonts w:hint="eastAsia" w:ascii="Times New Roman" w:hAnsi="Times New Roman" w:eastAsia="宋体" w:cs="Times New Roman"/>
                <w:bCs/>
                <w:color w:val="auto"/>
                <w:lang w:val="en-US" w:eastAsia="zh-CN"/>
              </w:rPr>
              <w:t>一</w:t>
            </w:r>
            <w:r>
              <w:rPr>
                <w:rFonts w:hint="default" w:ascii="Times New Roman" w:hAnsi="Times New Roman" w:eastAsia="宋体" w:cs="Times New Roman"/>
                <w:bCs/>
                <w:color w:val="auto"/>
                <w:lang w:val="en-US" w:eastAsia="zh-CN"/>
              </w:rPr>
              <w:t>种典型的脆性材料，根据脆性材料</w:t>
            </w:r>
            <w:r>
              <w:rPr>
                <w:rFonts w:hint="eastAsia" w:ascii="Times New Roman" w:hAnsi="Times New Roman" w:eastAsia="宋体" w:cs="Times New Roman"/>
                <w:bCs/>
                <w:color w:val="auto"/>
                <w:lang w:val="en-US" w:eastAsia="zh-CN"/>
              </w:rPr>
              <w:t>断裂</w:t>
            </w:r>
            <w:r>
              <w:rPr>
                <w:rFonts w:hint="default" w:ascii="Times New Roman" w:hAnsi="Times New Roman" w:eastAsia="宋体" w:cs="Times New Roman"/>
                <w:bCs/>
                <w:color w:val="auto"/>
                <w:lang w:val="en-US" w:eastAsia="zh-CN"/>
              </w:rPr>
              <w:t>的微裂纹理论，传统切割技术使用坚</w:t>
            </w:r>
            <w:r>
              <w:rPr>
                <w:rFonts w:hint="eastAsia" w:ascii="Times New Roman" w:hAnsi="Times New Roman" w:eastAsia="宋体" w:cs="Times New Roman"/>
                <w:bCs/>
                <w:color w:val="auto"/>
                <w:lang w:val="en-US" w:eastAsia="zh-CN"/>
              </w:rPr>
              <w:t>硬</w:t>
            </w:r>
            <w:r>
              <w:rPr>
                <w:rFonts w:hint="default" w:ascii="Times New Roman" w:hAnsi="Times New Roman" w:eastAsia="宋体" w:cs="Times New Roman"/>
                <w:bCs/>
                <w:color w:val="auto"/>
                <w:lang w:val="en-US" w:eastAsia="zh-CN"/>
              </w:rPr>
              <w:t>、锐利</w:t>
            </w:r>
            <w:r>
              <w:rPr>
                <w:rFonts w:hint="eastAsia" w:ascii="Times New Roman" w:hAnsi="Times New Roman" w:eastAsia="宋体" w:cs="Times New Roman"/>
                <w:bCs/>
                <w:color w:val="auto"/>
                <w:lang w:val="en-US" w:eastAsia="zh-CN"/>
              </w:rPr>
              <w:t>硬</w:t>
            </w:r>
            <w:r>
              <w:rPr>
                <w:rFonts w:hint="default" w:ascii="Times New Roman" w:hAnsi="Times New Roman" w:eastAsia="宋体" w:cs="Times New Roman"/>
                <w:bCs/>
                <w:color w:val="auto"/>
                <w:lang w:val="en-US" w:eastAsia="zh-CN"/>
              </w:rPr>
              <w:t>质材料刀头刻划玻璃表面，形成的划痕线可等效认为是由很多的微裂纹组成，每个微裂纹的长度沿着刀头刻划的方向，在划痕线的下方会形成一定深度的破坏区域，这一深度可认为是微裂纹的端面半径。由于微裂纹的端部是应力集中的地方，切割压力使微裂纹端部的应力增大，使得</w:t>
            </w:r>
            <w:r>
              <w:rPr>
                <w:rFonts w:hint="eastAsia" w:ascii="Times New Roman" w:hAnsi="Times New Roman" w:eastAsia="宋体" w:cs="Times New Roman"/>
                <w:bCs/>
                <w:color w:val="auto"/>
                <w:lang w:val="en-US" w:eastAsia="zh-CN"/>
              </w:rPr>
              <w:t>微</w:t>
            </w:r>
            <w:r>
              <w:rPr>
                <w:rFonts w:hint="default" w:ascii="Times New Roman" w:hAnsi="Times New Roman" w:eastAsia="宋体" w:cs="Times New Roman"/>
                <w:bCs/>
                <w:color w:val="auto"/>
                <w:lang w:val="en-US" w:eastAsia="zh-CN"/>
              </w:rPr>
              <w:t>裂纹很快向玻璃厚度方向扩展，形成纵向微裂纹。在划痕完成后，就需要进行裂片，即对玻璃施加外力。增大纵向微裂纹端部的应力</w:t>
            </w:r>
            <w:r>
              <w:rPr>
                <w:rFonts w:hint="eastAsia" w:ascii="Times New Roman" w:hAnsi="Times New Roman" w:eastAsia="宋体" w:cs="Times New Roman"/>
                <w:bCs/>
                <w:color w:val="auto"/>
                <w:lang w:val="en-US" w:eastAsia="zh-CN"/>
              </w:rPr>
              <w:t>，</w:t>
            </w:r>
            <w:r>
              <w:rPr>
                <w:rFonts w:hint="default" w:ascii="Times New Roman" w:hAnsi="Times New Roman" w:eastAsia="宋体" w:cs="Times New Roman"/>
                <w:bCs/>
                <w:color w:val="auto"/>
                <w:lang w:val="en-US" w:eastAsia="zh-CN"/>
              </w:rPr>
              <w:t>使纵向微裂纹迅速扩展，贯穿到玻璃的底部，达到使玻璃分离的目的</w:t>
            </w:r>
            <w:r>
              <w:rPr>
                <w:rFonts w:hint="eastAsia" w:ascii="Times New Roman" w:hAnsi="Times New Roman" w:eastAsia="宋体" w:cs="Times New Roman"/>
                <w:bCs/>
                <w:color w:val="auto"/>
                <w:lang w:val="en-US" w:eastAsia="zh-CN"/>
              </w:rPr>
              <w:t>。</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bCs/>
                <w:color w:val="auto"/>
                <w:lang w:val="en-US" w:eastAsia="zh-CN"/>
              </w:rPr>
            </w:pPr>
            <w:r>
              <w:rPr>
                <w:rFonts w:hint="default" w:ascii="Times New Roman" w:hAnsi="Times New Roman" w:eastAsia="宋体" w:cs="Times New Roman"/>
                <w:bCs/>
                <w:color w:val="auto"/>
                <w:lang w:val="en-US" w:eastAsia="zh-CN"/>
              </w:rPr>
              <w:t>项目使用自动玻璃切割机切割，原理同传统切割一致，该过程不会产生粉尘</w:t>
            </w:r>
            <w:r>
              <w:rPr>
                <w:rFonts w:hint="eastAsia" w:ascii="Times New Roman" w:hAnsi="Times New Roman" w:eastAsia="宋体" w:cs="Times New Roman"/>
                <w:bCs/>
                <w:color w:val="auto"/>
                <w:lang w:val="en-US" w:eastAsia="zh-CN"/>
              </w:rPr>
              <w:t>，</w:t>
            </w:r>
            <w:r>
              <w:rPr>
                <w:rFonts w:hint="default" w:ascii="Times New Roman" w:hAnsi="Times New Roman" w:eastAsia="宋体" w:cs="Times New Roman"/>
                <w:bCs/>
                <w:color w:val="auto"/>
                <w:lang w:val="en-US" w:eastAsia="zh-CN"/>
              </w:rPr>
              <w:t>会</w:t>
            </w:r>
            <w:r>
              <w:rPr>
                <w:rFonts w:hint="eastAsia" w:ascii="Times New Roman" w:hAnsi="Times New Roman" w:eastAsia="宋体" w:cs="Times New Roman"/>
                <w:bCs/>
                <w:color w:val="auto"/>
                <w:lang w:val="en-US" w:eastAsia="zh-CN"/>
              </w:rPr>
              <w:t>产生噪声和玻璃渣。</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bCs/>
                <w:color w:val="auto"/>
                <w:lang w:val="en-US" w:eastAsia="zh-CN"/>
              </w:rPr>
            </w:pPr>
            <w:r>
              <w:rPr>
                <w:rFonts w:hint="default" w:ascii="Times New Roman" w:hAnsi="Times New Roman" w:eastAsia="宋体" w:cs="Times New Roman"/>
                <w:bCs/>
                <w:color w:val="auto"/>
                <w:lang w:val="en-US" w:eastAsia="zh-CN"/>
              </w:rPr>
              <w:t>磨边（水洗）：</w:t>
            </w:r>
            <w:r>
              <w:rPr>
                <w:rFonts w:hint="eastAsia" w:ascii="Times New Roman" w:hAnsi="Times New Roman" w:eastAsia="宋体" w:cs="Times New Roman"/>
                <w:bCs/>
                <w:color w:val="auto"/>
                <w:lang w:val="en-US" w:eastAsia="zh-CN"/>
              </w:rPr>
              <w:t>用磨边机对切割玻璃进行修正，同时为避免起尘，本项目采用的是加水磨边，此工序主要污染物为水洗废水和设备噪声。本工序清洗水一部分使用的是磨</w:t>
            </w:r>
          </w:p>
          <w:p>
            <w:pPr>
              <w:pStyle w:val="2"/>
              <w:rPr>
                <w:rFonts w:hint="default"/>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b w:val="0"/>
                <w:bCs w:val="0"/>
                <w:sz w:val="24"/>
                <w:szCs w:val="24"/>
                <w:lang w:val="en-US" w:eastAsia="zh-CN" w:bidi="ar-SA"/>
              </w:rPr>
            </w:pPr>
          </w:p>
          <w:p>
            <w:pPr>
              <w:pStyle w:val="20"/>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textAlignment w:val="auto"/>
              <w:rPr>
                <w:rFonts w:hint="default" w:ascii="Times New Roman" w:hAnsi="Times New Roman" w:cs="Times New Roman" w:eastAsiaTheme="minorEastAsia"/>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83" w:hRule="atLeast"/>
          <w:jc w:val="center"/>
        </w:trPr>
        <w:tc>
          <w:tcPr>
            <w:tcW w:w="9028" w:type="dxa"/>
            <w:vAlign w:val="top"/>
          </w:tcPr>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default"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边、清洗工序的废水、一部分为新鲜补充水。</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bCs/>
                <w:color w:val="auto"/>
                <w:lang w:val="en-US" w:eastAsia="zh-CN"/>
              </w:rPr>
            </w:pPr>
            <w:r>
              <w:rPr>
                <w:rFonts w:hint="default" w:ascii="Times New Roman" w:hAnsi="Times New Roman" w:eastAsia="宋体" w:cs="Times New Roman"/>
                <w:bCs/>
                <w:color w:val="auto"/>
                <w:lang w:val="en-US" w:eastAsia="zh-CN"/>
              </w:rPr>
              <w:t>清洗干燥：采用</w:t>
            </w:r>
            <w:r>
              <w:rPr>
                <w:rFonts w:hint="eastAsia" w:ascii="Times New Roman" w:hAnsi="Times New Roman" w:eastAsia="宋体" w:cs="Times New Roman"/>
                <w:bCs/>
                <w:color w:val="auto"/>
                <w:lang w:val="en-US" w:eastAsia="zh-CN"/>
              </w:rPr>
              <w:t>高速玻璃清洗机</w:t>
            </w:r>
            <w:r>
              <w:rPr>
                <w:rFonts w:hint="default" w:ascii="Times New Roman" w:hAnsi="Times New Roman" w:eastAsia="宋体" w:cs="Times New Roman"/>
                <w:bCs/>
                <w:color w:val="auto"/>
                <w:lang w:val="en-US" w:eastAsia="zh-CN"/>
              </w:rPr>
              <w:t>对玻璃进行清洗，本工序采用</w:t>
            </w:r>
            <w:r>
              <w:rPr>
                <w:rFonts w:hint="eastAsia" w:ascii="Times New Roman" w:hAnsi="Times New Roman" w:eastAsia="宋体" w:cs="Times New Roman"/>
                <w:bCs/>
                <w:color w:val="auto"/>
                <w:lang w:val="en-US" w:eastAsia="zh-CN"/>
              </w:rPr>
              <w:t>自来水</w:t>
            </w:r>
            <w:r>
              <w:rPr>
                <w:rFonts w:hint="default" w:ascii="Times New Roman" w:hAnsi="Times New Roman" w:eastAsia="宋体" w:cs="Times New Roman"/>
                <w:bCs/>
                <w:color w:val="auto"/>
                <w:lang w:val="en-US" w:eastAsia="zh-CN"/>
              </w:rPr>
              <w:t>进行清洗，此工序主要污染物为清洗废水。</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bCs/>
                <w:color w:val="auto"/>
                <w:lang w:val="en-US" w:eastAsia="zh-CN"/>
              </w:rPr>
            </w:pPr>
            <w:r>
              <w:rPr>
                <w:rFonts w:hint="default" w:ascii="Times New Roman" w:hAnsi="Times New Roman" w:eastAsia="宋体" w:cs="Times New Roman"/>
                <w:bCs/>
                <w:color w:val="auto"/>
                <w:lang w:val="en-US" w:eastAsia="zh-CN"/>
              </w:rPr>
              <w:t>钢化：将清洗干燥后玻璃送入钢化炉加热段，</w:t>
            </w:r>
            <w:r>
              <w:rPr>
                <w:rFonts w:hint="eastAsia" w:ascii="Times New Roman" w:hAnsi="Times New Roman" w:eastAsia="宋体" w:cs="Times New Roman"/>
                <w:bCs/>
                <w:color w:val="auto"/>
                <w:lang w:val="en-US" w:eastAsia="zh-CN"/>
              </w:rPr>
              <w:t>钢化炉采用电加热，</w:t>
            </w:r>
            <w:r>
              <w:rPr>
                <w:rFonts w:hint="default" w:ascii="Times New Roman" w:hAnsi="Times New Roman" w:eastAsia="宋体" w:cs="Times New Roman"/>
                <w:bCs/>
                <w:color w:val="auto"/>
                <w:lang w:val="en-US" w:eastAsia="zh-CN"/>
              </w:rPr>
              <w:t>加热至</w:t>
            </w:r>
            <w:r>
              <w:rPr>
                <w:rFonts w:hint="eastAsia" w:ascii="Times New Roman" w:hAnsi="Times New Roman" w:eastAsia="宋体" w:cs="Times New Roman"/>
                <w:bCs/>
                <w:color w:val="auto"/>
                <w:lang w:val="en-US" w:eastAsia="zh-CN"/>
              </w:rPr>
              <w:t>600-700</w:t>
            </w:r>
            <w:r>
              <w:rPr>
                <w:rFonts w:hint="default" w:ascii="Times New Roman" w:hAnsi="Times New Roman" w:eastAsia="宋体" w:cs="Times New Roman"/>
                <w:bCs/>
                <w:color w:val="auto"/>
                <w:lang w:val="en-US" w:eastAsia="zh-CN"/>
              </w:rPr>
              <w:t>℃</w:t>
            </w:r>
            <w:r>
              <w:rPr>
                <w:rFonts w:hint="eastAsia" w:ascii="Times New Roman" w:hAnsi="Times New Roman" w:eastAsia="宋体" w:cs="Times New Roman"/>
                <w:bCs/>
                <w:color w:val="auto"/>
                <w:lang w:val="en-US" w:eastAsia="zh-CN"/>
              </w:rPr>
              <w:t>（通过自身的形变消除内部应力）</w:t>
            </w:r>
            <w:r>
              <w:rPr>
                <w:rFonts w:hint="default" w:ascii="Times New Roman" w:hAnsi="Times New Roman" w:eastAsia="宋体" w:cs="Times New Roman"/>
                <w:bCs/>
                <w:color w:val="auto"/>
                <w:lang w:val="en-US" w:eastAsia="zh-CN"/>
              </w:rPr>
              <w:t>，持续时间</w:t>
            </w:r>
            <w:r>
              <w:rPr>
                <w:rFonts w:hint="eastAsia" w:ascii="Times New Roman" w:hAnsi="Times New Roman" w:eastAsia="宋体" w:cs="Times New Roman"/>
                <w:bCs/>
                <w:color w:val="auto"/>
                <w:lang w:val="en-US" w:eastAsia="zh-CN"/>
              </w:rPr>
              <w:t>1-3</w:t>
            </w:r>
            <w:r>
              <w:rPr>
                <w:rFonts w:hint="default" w:ascii="Times New Roman" w:hAnsi="Times New Roman" w:eastAsia="宋体" w:cs="Times New Roman"/>
                <w:bCs/>
                <w:color w:val="auto"/>
                <w:lang w:val="en-US" w:eastAsia="zh-CN"/>
              </w:rPr>
              <w:t>分钟，然后采用风机吹风降温至20℃，制得钢化玻璃。</w:t>
            </w:r>
          </w:p>
          <w:p>
            <w:pPr>
              <w:spacing w:before="62" w:beforeLines="20" w:line="360" w:lineRule="auto"/>
              <w:ind w:firstLine="480" w:firstLineChars="200"/>
              <w:rPr>
                <w:rFonts w:hint="default" w:ascii="Times New Roman" w:hAnsi="Times New Roman" w:cs="Times New Roman" w:eastAsiaTheme="minorEastAsia"/>
                <w:sz w:val="24"/>
                <w:szCs w:val="24"/>
              </w:rPr>
            </w:pPr>
          </w:p>
          <w:p>
            <w:pPr>
              <w:spacing w:before="62" w:beforeLines="20" w:line="360" w:lineRule="auto"/>
              <w:ind w:firstLine="480" w:firstLineChars="200"/>
              <w:rPr>
                <w:rFonts w:hint="default" w:ascii="Times New Roman" w:hAnsi="Times New Roman" w:cs="Times New Roman" w:eastAsiaTheme="minorEastAsia"/>
                <w:sz w:val="24"/>
                <w:szCs w:val="24"/>
              </w:rPr>
            </w:pPr>
          </w:p>
          <w:p>
            <w:pPr>
              <w:pStyle w:val="20"/>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textAlignment w:val="auto"/>
              <w:rPr>
                <w:rFonts w:hint="default" w:ascii="Times New Roman" w:hAnsi="Times New Roman" w:eastAsia="宋体" w:cs="Times New Roman"/>
                <w:bCs/>
                <w:color w:val="auto"/>
                <w:sz w:val="24"/>
                <w:szCs w:val="22"/>
                <w:lang w:val="en-US" w:eastAsia="zh-CN" w:bidi="ar-SA"/>
              </w:rPr>
            </w:pPr>
          </w:p>
        </w:tc>
      </w:tr>
    </w:tbl>
    <w:p>
      <w:pPr>
        <w:spacing w:line="360" w:lineRule="auto"/>
        <w:rPr>
          <w:rFonts w:hint="default" w:ascii="Times New Roman" w:hAnsi="Times New Roman" w:eastAsia="宋体" w:cs="Times New Roman"/>
          <w:color w:val="000000"/>
          <w:sz w:val="24"/>
          <w:szCs w:val="24"/>
        </w:rPr>
        <w:sectPr>
          <w:footerReference r:id="rId7"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p>
      <w:pPr>
        <w:spacing w:line="240" w:lineRule="auto"/>
        <w:rPr>
          <w:rFonts w:hint="default" w:ascii="Times New Roman" w:hAnsi="Times New Roman" w:cs="Times New Roman" w:eastAsiaTheme="minorEastAsia"/>
          <w:color w:val="000000"/>
          <w:sz w:val="24"/>
          <w:szCs w:val="24"/>
        </w:rPr>
      </w:pPr>
      <w:r>
        <w:rPr>
          <w:rFonts w:hint="default" w:ascii="Times New Roman" w:hAnsi="Times New Roman" w:eastAsia="宋体" w:cs="Times New Roman"/>
          <w:b/>
          <w:color w:val="000000"/>
          <w:sz w:val="24"/>
          <w:szCs w:val="24"/>
        </w:rPr>
        <w:t>表三</w:t>
      </w:r>
      <w:r>
        <w:rPr>
          <w:rFonts w:hint="eastAsia" w:ascii="Times New Roman" w:hAnsi="Times New Roman" w:eastAsia="宋体" w:cs="Times New Roman"/>
          <w:b/>
          <w:color w:val="000000"/>
          <w:sz w:val="24"/>
          <w:szCs w:val="24"/>
          <w:lang w:val="en-US" w:eastAsia="zh-CN"/>
        </w:rPr>
        <w:t xml:space="preserve"> </w:t>
      </w:r>
      <w:r>
        <w:rPr>
          <w:rFonts w:hint="default" w:ascii="Times New Roman" w:hAnsi="Times New Roman" w:cs="Times New Roman" w:eastAsiaTheme="minorEastAsia"/>
          <w:color w:val="000000"/>
          <w:sz w:val="24"/>
          <w:szCs w:val="24"/>
        </w:rPr>
        <w:t>主要污染源、污染物处理和排放</w:t>
      </w:r>
    </w:p>
    <w:tbl>
      <w:tblPr>
        <w:tblStyle w:val="14"/>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13" w:hRule="atLeast"/>
          <w:jc w:val="center"/>
        </w:trPr>
        <w:tc>
          <w:tcPr>
            <w:tcW w:w="9040" w:type="dxa"/>
            <w:vAlign w:val="top"/>
          </w:tcPr>
          <w:p>
            <w:pPr>
              <w:keepNext w:val="0"/>
              <w:keepLines w:val="0"/>
              <w:pageBreakBefore w:val="0"/>
              <w:widowControl/>
              <w:kinsoku/>
              <w:wordWrap/>
              <w:overflowPunct/>
              <w:topLinePunct w:val="0"/>
              <w:autoSpaceDE/>
              <w:autoSpaceDN/>
              <w:bidi w:val="0"/>
              <w:adjustRightInd w:val="0"/>
              <w:snapToGrid w:val="0"/>
              <w:spacing w:after="0" w:afterLines="0" w:line="348" w:lineRule="auto"/>
              <w:ind w:right="0" w:rightChars="0"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bidi="ar-SA"/>
                <w14:textFill>
                  <w14:solidFill>
                    <w14:schemeClr w14:val="tx1"/>
                  </w14:solidFill>
                </w14:textFill>
              </w:rPr>
            </w:pP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color w:val="0000FF"/>
                <w:sz w:val="24"/>
                <w:szCs w:val="24"/>
                <w:lang w:val="en-US" w:eastAsia="zh-CN"/>
              </w:rPr>
              <w:t>、</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废气</w:t>
            </w:r>
          </w:p>
          <w:p>
            <w:pPr>
              <w:pStyle w:val="20"/>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项目在钢化玻璃生产过程中，玻璃切割是制造划痕，造成应力集中，然后裂片，该过程会产生玻璃渣，但不会产生粉尘。</w:t>
            </w:r>
          </w:p>
          <w:p>
            <w:pPr>
              <w:pStyle w:val="20"/>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right="0" w:rightChars="0" w:firstLine="480" w:firstLineChars="200"/>
              <w:jc w:val="both"/>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在钢化工序中采用电加热，不设锅炉，所以无燃煤燃油废气产生，经加热钢化处理的玻璃通过风机快速风冷，其排放的仅为热空气，不会对环境造成污染。</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default" w:ascii="Times New Roman" w:hAnsi="Times New Roman" w:eastAsia="宋体" w:cs="Times New Roman"/>
                <w:b w:val="0"/>
                <w:bCs w:val="0"/>
                <w:sz w:val="24"/>
                <w:szCs w:val="24"/>
                <w:lang w:val="en-US" w:eastAsia="zh-CN" w:bidi="ar-SA"/>
              </w:rPr>
            </w:pPr>
            <w:r>
              <w:rPr>
                <w:rFonts w:hint="eastAsia" w:ascii="Times New Roman" w:hAnsi="Times New Roman" w:eastAsia="宋体" w:cs="Times New Roman"/>
                <w:b w:val="0"/>
                <w:bCs w:val="0"/>
                <w:sz w:val="24"/>
                <w:szCs w:val="24"/>
                <w:lang w:val="en-US" w:eastAsia="zh-CN" w:bidi="ar-SA"/>
              </w:rPr>
              <w:t>2、废水</w:t>
            </w:r>
          </w:p>
          <w:p>
            <w:pPr>
              <w:pStyle w:val="24"/>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项目废水主要为生活污水和玻璃磨边、冲洗废水。玻璃磨边、冲洗废水经沉淀桶自然沉淀后回用于生产，故无生产废水排放。生活污水依托清丰五洲实木家具有限公司化粪池处理后排入清丰中州水务有限公司第二污水处理厂。</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b w:val="0"/>
                <w:bCs w:val="0"/>
                <w:sz w:val="24"/>
                <w:szCs w:val="24"/>
                <w:lang w:val="en-US" w:eastAsia="zh-CN" w:bidi="ar-SA"/>
              </w:rPr>
            </w:pPr>
            <w:r>
              <w:rPr>
                <w:rFonts w:hint="default" w:ascii="Times New Roman" w:hAnsi="Times New Roman" w:eastAsia="宋体" w:cs="Times New Roman"/>
                <w:b w:val="0"/>
                <w:bCs w:val="0"/>
                <w:sz w:val="24"/>
                <w:szCs w:val="24"/>
                <w:lang w:val="en-US" w:eastAsia="zh-CN" w:bidi="ar-SA"/>
              </w:rPr>
              <w:t>3、</w:t>
            </w:r>
            <w:r>
              <w:rPr>
                <w:rFonts w:hint="eastAsia" w:ascii="宋体" w:hAnsi="宋体" w:eastAsia="宋体" w:cs="宋体"/>
                <w:b w:val="0"/>
                <w:bCs w:val="0"/>
                <w:sz w:val="24"/>
                <w:szCs w:val="24"/>
                <w:lang w:val="en-US" w:eastAsia="zh-CN" w:bidi="ar-SA"/>
              </w:rPr>
              <w:t>噪声</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48" w:lineRule="auto"/>
              <w:ind w:firstLine="480" w:firstLineChars="200"/>
              <w:textAlignment w:val="auto"/>
              <w:rPr>
                <w:rFonts w:hint="default" w:ascii="Times New Roman" w:hAnsi="Times New Roman" w:eastAsia="宋体" w:cs="Times New Roman"/>
                <w:sz w:val="24"/>
                <w:szCs w:val="24"/>
                <w:lang w:eastAsia="zh-CN"/>
              </w:rPr>
            </w:pPr>
            <w:r>
              <w:rPr>
                <w:rFonts w:hint="eastAsia" w:ascii="宋体" w:hAnsi="宋体" w:eastAsia="宋体" w:cs="宋体"/>
                <w:sz w:val="24"/>
                <w:szCs w:val="24"/>
                <w:lang w:val="en-US" w:eastAsia="zh-CN"/>
              </w:rPr>
              <w:t>该项目运营期噪声源主要为全自动玻璃切割机、高速四边磨、钢化炉、风机、高速玻璃清洗机、全自动玻璃上下片等机械设备运行时产生的噪声。</w:t>
            </w:r>
            <w:r>
              <w:rPr>
                <w:rFonts w:hint="default" w:ascii="Times New Roman" w:hAnsi="Times New Roman" w:eastAsia="宋体" w:cs="Times New Roman"/>
                <w:sz w:val="24"/>
                <w:szCs w:val="24"/>
                <w:lang w:eastAsia="zh-CN"/>
              </w:rPr>
              <w:t>所有设备均在室内安装，通过减震、厂房隔声等措施降低噪声</w:t>
            </w:r>
            <w:r>
              <w:rPr>
                <w:rFonts w:hint="eastAsia" w:ascii="Times New Roman" w:hAnsi="Times New Roman" w:eastAsia="宋体" w:cs="Times New Roman"/>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after="0" w:line="348" w:lineRule="auto"/>
              <w:ind w:firstLine="480" w:firstLineChars="200"/>
              <w:textAlignment w:val="auto"/>
              <w:rPr>
                <w:rFonts w:hint="eastAsia" w:ascii="宋体" w:hAnsi="宋体" w:eastAsia="宋体" w:cs="宋体"/>
                <w:b w:val="0"/>
                <w:bCs w:val="0"/>
                <w:sz w:val="24"/>
                <w:szCs w:val="24"/>
                <w:lang w:val="en-US" w:eastAsia="zh-CN"/>
              </w:rPr>
            </w:pPr>
            <w:r>
              <w:rPr>
                <w:rFonts w:hint="default" w:ascii="Times New Roman" w:hAnsi="Times New Roman" w:eastAsia="宋体" w:cs="Times New Roman"/>
                <w:b w:val="0"/>
                <w:bCs w:val="0"/>
                <w:sz w:val="24"/>
                <w:szCs w:val="24"/>
                <w:lang w:val="en-US" w:eastAsia="zh-CN"/>
              </w:rPr>
              <w:t>4、</w:t>
            </w:r>
            <w:r>
              <w:rPr>
                <w:rFonts w:hint="eastAsia" w:ascii="宋体" w:hAnsi="宋体" w:eastAsia="宋体" w:cs="宋体"/>
                <w:b w:val="0"/>
                <w:bCs w:val="0"/>
                <w:sz w:val="24"/>
                <w:szCs w:val="24"/>
                <w:lang w:val="en-US" w:eastAsia="zh-CN"/>
              </w:rPr>
              <w:t>固体废弃物</w:t>
            </w:r>
          </w:p>
          <w:p>
            <w:pPr>
              <w:keepNext w:val="0"/>
              <w:keepLines w:val="0"/>
              <w:pageBreakBefore w:val="0"/>
              <w:widowControl/>
              <w:kinsoku/>
              <w:wordWrap/>
              <w:overflowPunct/>
              <w:topLinePunct w:val="0"/>
              <w:autoSpaceDE/>
              <w:autoSpaceDN/>
              <w:bidi w:val="0"/>
              <w:adjustRightInd w:val="0"/>
              <w:snapToGrid w:val="0"/>
              <w:spacing w:after="0" w:line="348" w:lineRule="auto"/>
              <w:ind w:firstLine="480" w:firstLineChars="200"/>
              <w:jc w:val="both"/>
              <w:textAlignment w:val="auto"/>
              <w:rPr>
                <w:rFonts w:hint="default" w:ascii="Times New Roman" w:hAnsi="Times New Roman" w:eastAsia="宋体" w:cs="Times New Roman"/>
                <w:bCs/>
                <w:color w:val="auto"/>
                <w:sz w:val="24"/>
                <w:szCs w:val="22"/>
                <w:lang w:val="en-US" w:eastAsia="zh-CN" w:bidi="ar-SA"/>
              </w:rPr>
            </w:pPr>
            <w:r>
              <w:rPr>
                <w:rFonts w:hint="default" w:ascii="Times New Roman" w:hAnsi="Times New Roman" w:eastAsia="宋体" w:cs="Times New Roman"/>
                <w:bCs/>
                <w:color w:val="auto"/>
                <w:sz w:val="24"/>
                <w:szCs w:val="22"/>
                <w:lang w:val="en-US" w:eastAsia="zh-CN" w:bidi="ar-SA"/>
              </w:rPr>
              <w:t>本项目运营过程中产生的固体废物主要有废玻璃边角料、不合格品、玻璃屑和员工生活垃圾。</w:t>
            </w:r>
          </w:p>
          <w:p>
            <w:pPr>
              <w:keepNext w:val="0"/>
              <w:keepLines w:val="0"/>
              <w:pageBreakBefore w:val="0"/>
              <w:widowControl/>
              <w:kinsoku/>
              <w:wordWrap/>
              <w:overflowPunct/>
              <w:topLinePunct w:val="0"/>
              <w:autoSpaceDE/>
              <w:autoSpaceDN/>
              <w:bidi w:val="0"/>
              <w:adjustRightInd w:val="0"/>
              <w:snapToGrid w:val="0"/>
              <w:spacing w:after="0" w:line="348" w:lineRule="auto"/>
              <w:ind w:firstLine="240" w:firstLineChars="100"/>
              <w:jc w:val="both"/>
              <w:textAlignment w:val="auto"/>
              <w:rPr>
                <w:rFonts w:hint="eastAsia" w:ascii="宋体" w:hAnsi="宋体" w:eastAsia="宋体" w:cs="宋体"/>
                <w:sz w:val="24"/>
                <w:szCs w:val="24"/>
              </w:rPr>
            </w:pPr>
            <w:r>
              <w:rPr>
                <w:rFonts w:hint="eastAsia" w:ascii="宋体" w:hAnsi="宋体" w:eastAsia="宋体" w:cs="宋体"/>
                <w:sz w:val="24"/>
                <w:szCs w:val="24"/>
              </w:rPr>
              <w:t>（1）废玻璃边角料、不合格品、玻璃屑集中收集存放在固废暂存区，定期出售。</w:t>
            </w:r>
          </w:p>
          <w:p>
            <w:pPr>
              <w:pStyle w:val="2"/>
              <w:keepNext w:val="0"/>
              <w:keepLines w:val="0"/>
              <w:pageBreakBefore w:val="0"/>
              <w:widowControl/>
              <w:kinsoku/>
              <w:wordWrap/>
              <w:overflowPunct/>
              <w:topLinePunct w:val="0"/>
              <w:autoSpaceDE/>
              <w:autoSpaceDN/>
              <w:bidi w:val="0"/>
              <w:adjustRightInd w:val="0"/>
              <w:snapToGrid w:val="0"/>
              <w:spacing w:after="0" w:afterLines="0" w:line="348" w:lineRule="auto"/>
              <w:ind w:left="0" w:leftChars="0" w:right="0" w:rightChars="0" w:firstLine="240" w:firstLineChars="100"/>
              <w:jc w:val="both"/>
              <w:textAlignment w:val="auto"/>
              <w:outlineLvl w:val="9"/>
              <w:rPr>
                <w:rFonts w:hint="eastAsia" w:ascii="Times New Roman" w:hAnsi="Times New Roman" w:eastAsia="宋体" w:cs="Times New Roman"/>
                <w:b w:val="0"/>
                <w:bCs w:val="0"/>
                <w:sz w:val="24"/>
                <w:szCs w:val="24"/>
                <w:lang w:val="en-US" w:eastAsia="zh-CN" w:bidi="ar-SA"/>
              </w:rPr>
            </w:pPr>
            <w:r>
              <w:rPr>
                <w:rFonts w:hint="eastAsia" w:ascii="宋体" w:hAnsi="宋体" w:eastAsia="宋体" w:cs="宋体"/>
                <w:sz w:val="24"/>
                <w:szCs w:val="24"/>
              </w:rPr>
              <w:t>（2）</w:t>
            </w:r>
            <w:r>
              <w:rPr>
                <w:rFonts w:hint="eastAsia" w:ascii="宋体" w:hAnsi="宋体" w:eastAsia="宋体" w:cs="宋体"/>
                <w:sz w:val="24"/>
                <w:szCs w:val="24"/>
                <w:lang w:eastAsia="zh-CN"/>
              </w:rPr>
              <w:t>生</w:t>
            </w:r>
            <w:r>
              <w:rPr>
                <w:rFonts w:hint="eastAsia" w:ascii="宋体" w:hAnsi="宋体" w:eastAsia="宋体" w:cs="宋体"/>
                <w:sz w:val="24"/>
                <w:szCs w:val="24"/>
              </w:rPr>
              <w:t>活垃圾集中收集后定期交由环卫部门处理。</w:t>
            </w:r>
          </w:p>
        </w:tc>
      </w:tr>
    </w:tbl>
    <w:p>
      <w:pPr>
        <w:spacing w:line="360" w:lineRule="auto"/>
        <w:rPr>
          <w:rFonts w:hint="default" w:ascii="Times New Roman" w:hAnsi="Times New Roman" w:eastAsia="宋体" w:cs="Times New Roman"/>
          <w:color w:val="000000"/>
          <w:sz w:val="24"/>
          <w:szCs w:val="24"/>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p>
      <w:pPr>
        <w:spacing w:before="62" w:beforeLines="20" w:line="240" w:lineRule="auto"/>
        <w:rPr>
          <w:rFonts w:hint="default" w:ascii="Times New Roman" w:hAnsi="Times New Roman" w:cs="Times New Roman" w:eastAsiaTheme="minorEastAsia"/>
          <w:sz w:val="24"/>
          <w:szCs w:val="24"/>
          <w:lang w:eastAsia="zh-CN"/>
        </w:rPr>
      </w:pPr>
      <w:r>
        <w:rPr>
          <w:rFonts w:hint="default" w:ascii="Times New Roman" w:hAnsi="Times New Roman" w:eastAsia="宋体" w:cs="Times New Roman"/>
          <w:b/>
          <w:color w:val="000000"/>
          <w:sz w:val="24"/>
          <w:szCs w:val="24"/>
        </w:rPr>
        <w:t>表四</w:t>
      </w:r>
      <w:r>
        <w:rPr>
          <w:rFonts w:hint="eastAsia" w:ascii="Times New Roman" w:hAnsi="Times New Roman" w:eastAsia="宋体" w:cs="Times New Roman"/>
          <w:b/>
          <w:color w:val="000000"/>
          <w:sz w:val="24"/>
          <w:szCs w:val="24"/>
          <w:lang w:val="en-US" w:eastAsia="zh-CN"/>
        </w:rPr>
        <w:t xml:space="preserve">  </w:t>
      </w:r>
      <w:r>
        <w:rPr>
          <w:rFonts w:hint="default" w:ascii="Times New Roman" w:hAnsi="Times New Roman" w:cs="Times New Roman" w:eastAsiaTheme="minorEastAsia"/>
          <w:color w:val="000000"/>
          <w:sz w:val="24"/>
          <w:szCs w:val="24"/>
        </w:rPr>
        <w:t>建设项目环境影响报告表主要结论及审批部门审批决定：</w:t>
      </w:r>
    </w:p>
    <w:tbl>
      <w:tblPr>
        <w:tblStyle w:val="1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8" w:hRule="atLeast"/>
        </w:trPr>
        <w:tc>
          <w:tcPr>
            <w:tcW w:w="9520" w:type="dxa"/>
          </w:tcPr>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0" w:leftChars="0" w:right="0" w:rightChars="0"/>
              <w:jc w:val="both"/>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一、</w:t>
            </w:r>
            <w:r>
              <w:rPr>
                <w:rFonts w:hint="default" w:ascii="Times New Roman" w:hAnsi="Times New Roman" w:eastAsia="宋体" w:cs="Times New Roman"/>
                <w:sz w:val="24"/>
                <w:szCs w:val="24"/>
              </w:rPr>
              <w:t>环境影响报告表主要结论</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（1）水环境影响分析</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生活污水依托清丰五洲实木家具有限公司化粪池处理后，排入清丰中州水务第二污水处理厂处理后，最终排入潴龙河。</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（2）声环境影响分析</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本项目噪声主要来自机械设备运转时产生的噪声，项目设备均设置在车间内，经安装减震垫、声屏障及距离衰减后，项目厂界噪声贡献值均满足《工业企业厂界环境噪声排放标准》（GB12348-2008）中的3类（昼间≤65 dB（A）、夜间≤55 dB（A））要求，对厂区周围声环境影响较小。</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（3）大气环境影响分析</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项目在钢化玻璃生产过程中，玻璃切割是制造划痕，造成应力集中，然后裂片，该过程会产生玻璃渣，但不会产生粉尘。</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在钢化工序中采用电加热，不设锅炉，所以无燃煤、燃气、燃油废气产生，经加热钢化处理的玻璃通过风机快速风冷，其排放的仅为热空气，不会对环境造成污染。</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项目生产设备均位于房内，磨边采用湿法工艺，</w:t>
            </w:r>
            <w:r>
              <w:rPr>
                <w:rFonts w:hint="default" w:ascii="Times New Roman" w:hAnsi="Times New Roman" w:eastAsia="宋体" w:cs="Times New Roman"/>
                <w:sz w:val="24"/>
                <w:szCs w:val="24"/>
                <w:lang w:val="en-US" w:eastAsia="zh-CN"/>
              </w:rPr>
              <w:t>磨边时喷水进行抑尘、冷却磨轮，磨边机配有收集罩，防止磨边时产生的带玻璃屑的水滴飞溅。带玻璃屑的水滴随冲洗水进入设备自带的上层沉淀池中。</w:t>
            </w:r>
            <w:r>
              <w:rPr>
                <w:rFonts w:hint="default" w:ascii="Times New Roman" w:hAnsi="Times New Roman" w:eastAsia="宋体" w:cs="Times New Roman"/>
                <w:sz w:val="24"/>
                <w:szCs w:val="24"/>
                <w:lang w:eastAsia="zh-CN"/>
              </w:rPr>
              <w:t>然后进入下层沉淀池进行过滤，过滤后的水再进入地面放置的沉淀桶，最后循环进入设备配置的上层沉淀池，依次循环。更换</w:t>
            </w:r>
            <w:r>
              <w:rPr>
                <w:rFonts w:hint="default" w:ascii="Times New Roman" w:hAnsi="Times New Roman" w:eastAsia="宋体" w:cs="Times New Roman"/>
                <w:sz w:val="24"/>
                <w:szCs w:val="24"/>
              </w:rPr>
              <w:t>的</w:t>
            </w:r>
            <w:r>
              <w:rPr>
                <w:rFonts w:hint="default" w:ascii="Times New Roman" w:hAnsi="Times New Roman" w:eastAsia="宋体" w:cs="Times New Roman"/>
                <w:sz w:val="24"/>
                <w:szCs w:val="24"/>
                <w:lang w:eastAsia="zh-CN"/>
              </w:rPr>
              <w:t>废过滤棉（含</w:t>
            </w:r>
            <w:r>
              <w:rPr>
                <w:rFonts w:hint="default" w:ascii="Times New Roman" w:hAnsi="Times New Roman" w:eastAsia="宋体" w:cs="Times New Roman"/>
                <w:sz w:val="24"/>
                <w:szCs w:val="24"/>
              </w:rPr>
              <w:t>玻璃屑</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和废边角料、不合格品一起外售。项目生产无粉尘产生，对厂界</w:t>
            </w:r>
            <w:r>
              <w:rPr>
                <w:rFonts w:hint="default" w:ascii="Times New Roman" w:hAnsi="Times New Roman" w:eastAsia="宋体" w:cs="Times New Roman"/>
                <w:sz w:val="24"/>
                <w:szCs w:val="24"/>
                <w:lang w:val="en-US" w:eastAsia="zh-CN"/>
              </w:rPr>
              <w:t>及周边大气环境影响不大。</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（4）固体废物影响分析</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本项目运营过程中产生的固体废物主要有废玻璃边角料及玻璃屑、不合格品和员工生活垃圾。</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废玻璃边角料、玻璃屑及不合格品：项目在玻璃加工过程中将产生一定的边角料、不合格品。由项目单位提供的数据，本项目废玻璃边角料、不合格品及玻璃屑产生量约为0.375 t/a。其主要成分为玻璃，经建设单位集中收集存放在固废暂存区，定期出售给废品收购站。磨边、清洗工序更换的废过滤棉产生量为0.005t/a，在厂区暂存后，定期外售给废品收购站。</w:t>
            </w:r>
            <w:bookmarkStart w:id="18" w:name="_GoBack"/>
            <w:bookmarkEnd w:id="18"/>
          </w:p>
          <w:p>
            <w:pPr>
              <w:widowControl w:val="0"/>
              <w:ind w:firstLine="480" w:firstLineChars="2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生活垃圾：本项目生活垃圾在垃圾桶暂存后，定期交由环卫部门处理。</w:t>
            </w:r>
          </w:p>
          <w:p>
            <w:pPr>
              <w:pStyle w:val="2"/>
              <w:widowControl w:val="0"/>
              <w:jc w:val="both"/>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lang w:val="en-US" w:eastAsia="zh-CN"/>
              </w:rPr>
              <w:t>总量控制：主要污染物总量控制指标为：COD：0.0058t/a、氨氮：0.0003t/a。</w:t>
            </w:r>
          </w:p>
        </w:tc>
      </w:tr>
    </w:tbl>
    <w:p>
      <w:pPr>
        <w:spacing w:after="0" w:afterLines="0" w:line="360" w:lineRule="auto"/>
        <w:rPr>
          <w:rFonts w:hint="default" w:ascii="Times New Roman" w:hAnsi="Times New Roman" w:eastAsia="宋体" w:cs="Times New Roman"/>
          <w:b/>
          <w:color w:val="000000"/>
          <w:sz w:val="24"/>
          <w:szCs w:val="24"/>
        </w:rPr>
        <w:sectPr>
          <w:pgSz w:w="11906" w:h="16838"/>
          <w:pgMar w:top="1043"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p>
      <w:pPr>
        <w:spacing w:after="0" w:afterLines="0" w:line="360" w:lineRule="auto"/>
        <w:rPr>
          <w:rFonts w:hint="default" w:ascii="Times New Roman" w:hAnsi="Times New Roman" w:eastAsia="宋体" w:cs="Times New Roman"/>
          <w:b/>
          <w:color w:val="000000"/>
          <w:sz w:val="24"/>
          <w:szCs w:val="24"/>
          <w:vertAlign w:val="baseline"/>
        </w:rPr>
      </w:pPr>
      <w:r>
        <w:rPr>
          <w:rFonts w:hint="default" w:ascii="Times New Roman" w:hAnsi="Times New Roman" w:eastAsia="宋体" w:cs="Times New Roman"/>
          <w:b/>
          <w:color w:val="000000"/>
          <w:sz w:val="24"/>
          <w:szCs w:val="24"/>
        </w:rPr>
        <w:t>表五</w:t>
      </w:r>
      <w:r>
        <w:rPr>
          <w:rFonts w:hint="eastAsia" w:ascii="Times New Roman" w:hAnsi="Times New Roman" w:eastAsia="宋体" w:cs="Times New Roman"/>
          <w:b/>
          <w:color w:val="000000"/>
          <w:sz w:val="24"/>
          <w:szCs w:val="24"/>
          <w:lang w:val="en-US" w:eastAsia="zh-CN"/>
        </w:rPr>
        <w:t xml:space="preserve">  </w:t>
      </w:r>
      <w:r>
        <w:rPr>
          <w:rFonts w:hint="default" w:ascii="Times New Roman" w:hAnsi="Times New Roman" w:eastAsia="宋体" w:cs="Times New Roman"/>
          <w:color w:val="000000"/>
          <w:sz w:val="24"/>
          <w:szCs w:val="24"/>
        </w:rPr>
        <w:t>验收监测质量保证及质量控制</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.1 监测分析方法</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both"/>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zh-CN"/>
              </w:rPr>
              <w:t>本次验收监测中，样品采集及分析均采用国标(或推荐)方法。监测分析方法及使用仪器见表</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zh-CN"/>
              </w:rPr>
              <w:t>-</w:t>
            </w:r>
            <w:r>
              <w:rPr>
                <w:rFonts w:hint="default" w:ascii="Times New Roman" w:hAnsi="Times New Roman" w:eastAsia="宋体" w:cs="Times New Roman"/>
                <w:sz w:val="24"/>
                <w:szCs w:val="24"/>
              </w:rPr>
              <w:t>1。</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center"/>
              <w:textAlignment w:val="auto"/>
              <w:outlineLvl w:val="2"/>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bCs/>
                <w:color w:val="000000" w:themeColor="text1"/>
                <w:kern w:val="2"/>
                <w:sz w:val="24"/>
                <w:szCs w:val="24"/>
                <w:u w:val="none"/>
                <w:lang w:val="en-US" w:eastAsia="zh-CN" w:bidi="ar-SA"/>
                <w14:textFill>
                  <w14:solidFill>
                    <w14:schemeClr w14:val="tx1"/>
                  </w14:solidFill>
                </w14:textFill>
              </w:rPr>
              <w:t>表5-1监测分析方法及使用仪器</w:t>
            </w:r>
          </w:p>
          <w:tbl>
            <w:tblPr>
              <w:tblStyle w:val="14"/>
              <w:tblW w:w="4534" w:type="pct"/>
              <w:jc w:val="center"/>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Layout w:type="autofit"/>
              <w:tblCellMar>
                <w:top w:w="0" w:type="dxa"/>
                <w:left w:w="108" w:type="dxa"/>
                <w:bottom w:w="0" w:type="dxa"/>
                <w:right w:w="108" w:type="dxa"/>
              </w:tblCellMar>
            </w:tblPr>
            <w:tblGrid>
              <w:gridCol w:w="590"/>
              <w:gridCol w:w="1220"/>
              <w:gridCol w:w="2920"/>
              <w:gridCol w:w="2025"/>
              <w:gridCol w:w="777"/>
            </w:tblGrid>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643" w:hRule="atLeas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rPr>
                  </w:pPr>
                  <w:r>
                    <w:rPr>
                      <w:rFonts w:hint="default" w:ascii="Times New Roman" w:hAnsi="Times New Roman" w:eastAsia="宋体" w:cs="Times New Roman"/>
                      <w:b w:val="0"/>
                      <w:bCs/>
                      <w:color w:val="auto"/>
                      <w:kern w:val="0"/>
                      <w:sz w:val="21"/>
                      <w:szCs w:val="21"/>
                    </w:rPr>
                    <w:t>序号</w:t>
                  </w:r>
                </w:p>
              </w:tc>
              <w:tc>
                <w:tcPr>
                  <w:tcW w:w="863" w:type="pct"/>
                  <w:noWrap w:val="0"/>
                  <w:vAlign w:val="center"/>
                </w:tcPr>
                <w:p>
                  <w:pPr>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rPr>
                  </w:pPr>
                  <w:r>
                    <w:rPr>
                      <w:rFonts w:hint="default" w:ascii="Times New Roman" w:hAnsi="Times New Roman" w:eastAsia="宋体" w:cs="Times New Roman"/>
                      <w:b w:val="0"/>
                      <w:bCs/>
                      <w:color w:val="auto"/>
                      <w:kern w:val="0"/>
                      <w:sz w:val="21"/>
                      <w:szCs w:val="21"/>
                      <w:lang w:eastAsia="zh-CN"/>
                    </w:rPr>
                    <w:t>检</w:t>
                  </w:r>
                  <w:r>
                    <w:rPr>
                      <w:rFonts w:hint="default" w:ascii="Times New Roman" w:hAnsi="Times New Roman" w:eastAsia="宋体" w:cs="Times New Roman"/>
                      <w:b w:val="0"/>
                      <w:bCs/>
                      <w:color w:val="auto"/>
                      <w:kern w:val="0"/>
                      <w:sz w:val="21"/>
                      <w:szCs w:val="21"/>
                    </w:rPr>
                    <w:t>测项目</w:t>
                  </w:r>
                </w:p>
              </w:tc>
              <w:tc>
                <w:tcPr>
                  <w:tcW w:w="1991" w:type="pct"/>
                  <w:noWrap w:val="0"/>
                  <w:vAlign w:val="center"/>
                </w:tcPr>
                <w:p>
                  <w:pPr>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eastAsia" w:ascii="Times New Roman" w:hAnsi="Times New Roman" w:eastAsia="宋体" w:cs="Times New Roman"/>
                      <w:b w:val="0"/>
                      <w:bCs/>
                      <w:color w:val="auto"/>
                      <w:kern w:val="0"/>
                      <w:sz w:val="21"/>
                      <w:szCs w:val="21"/>
                      <w:lang w:eastAsia="zh-CN"/>
                    </w:rPr>
                  </w:pPr>
                  <w:r>
                    <w:rPr>
                      <w:rFonts w:hint="default" w:ascii="Times New Roman" w:hAnsi="Times New Roman" w:eastAsia="宋体" w:cs="Times New Roman"/>
                      <w:b w:val="0"/>
                      <w:bCs/>
                      <w:color w:val="auto"/>
                      <w:kern w:val="0"/>
                      <w:sz w:val="21"/>
                      <w:szCs w:val="21"/>
                    </w:rPr>
                    <w:t>分析方法</w:t>
                  </w:r>
                  <w:r>
                    <w:rPr>
                      <w:rFonts w:hint="eastAsia" w:ascii="Times New Roman" w:hAnsi="Times New Roman" w:eastAsia="宋体" w:cs="Times New Roman"/>
                      <w:b w:val="0"/>
                      <w:bCs/>
                      <w:color w:val="auto"/>
                      <w:kern w:val="0"/>
                      <w:sz w:val="21"/>
                      <w:szCs w:val="21"/>
                      <w:lang w:eastAsia="zh-CN"/>
                    </w:rPr>
                    <w:t>及方法来源</w:t>
                  </w:r>
                </w:p>
              </w:tc>
              <w:tc>
                <w:tcPr>
                  <w:tcW w:w="1145" w:type="pct"/>
                  <w:noWrap w:val="0"/>
                  <w:vAlign w:val="center"/>
                </w:tcPr>
                <w:p>
                  <w:pPr>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eastAsia" w:ascii="Times New Roman" w:hAnsi="Times New Roman" w:eastAsia="宋体" w:cs="Times New Roman"/>
                      <w:b w:val="0"/>
                      <w:bCs/>
                      <w:color w:val="auto"/>
                      <w:kern w:val="0"/>
                      <w:sz w:val="21"/>
                      <w:szCs w:val="21"/>
                      <w:lang w:eastAsia="zh-CN"/>
                    </w:rPr>
                  </w:pPr>
                  <w:r>
                    <w:rPr>
                      <w:rFonts w:hint="default" w:ascii="Times New Roman" w:hAnsi="Times New Roman" w:eastAsia="宋体" w:cs="Times New Roman"/>
                      <w:b w:val="0"/>
                      <w:bCs/>
                      <w:color w:val="auto"/>
                      <w:kern w:val="0"/>
                      <w:sz w:val="21"/>
                      <w:szCs w:val="21"/>
                    </w:rPr>
                    <w:t>仪器名称型号</w:t>
                  </w:r>
                  <w:r>
                    <w:rPr>
                      <w:rFonts w:hint="eastAsia" w:ascii="Times New Roman" w:hAnsi="Times New Roman" w:eastAsia="宋体" w:cs="Times New Roman"/>
                      <w:b w:val="0"/>
                      <w:bCs/>
                      <w:color w:val="auto"/>
                      <w:kern w:val="0"/>
                      <w:sz w:val="21"/>
                      <w:szCs w:val="21"/>
                      <w:lang w:eastAsia="zh-CN"/>
                    </w:rPr>
                    <w:t>及编号</w:t>
                  </w:r>
                </w:p>
              </w:tc>
              <w:tc>
                <w:tcPr>
                  <w:tcW w:w="553" w:type="pct"/>
                  <w:noWrap w:val="0"/>
                  <w:vAlign w:val="center"/>
                </w:tcPr>
                <w:p>
                  <w:pPr>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rPr>
                  </w:pPr>
                  <w:r>
                    <w:rPr>
                      <w:rFonts w:hint="default" w:ascii="Times New Roman" w:hAnsi="Times New Roman" w:eastAsia="宋体" w:cs="Times New Roman"/>
                      <w:b w:val="0"/>
                      <w:bCs/>
                      <w:color w:val="auto"/>
                      <w:kern w:val="0"/>
                      <w:sz w:val="21"/>
                      <w:szCs w:val="21"/>
                    </w:rPr>
                    <w:t>检出限</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844" w:hRule="atLeas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jc w:val="center"/>
                    <w:textAlignment w:val="auto"/>
                    <w:rPr>
                      <w:rFonts w:hint="default" w:ascii="Times New Roman" w:hAnsi="Times New Roman" w:eastAsia="宋体" w:cs="Times New Roman"/>
                      <w:b w:val="0"/>
                      <w:bCs/>
                      <w:color w:val="auto"/>
                      <w:kern w:val="0"/>
                      <w:sz w:val="21"/>
                      <w:szCs w:val="21"/>
                      <w:lang w:val="en-US" w:eastAsia="zh-CN"/>
                    </w:rPr>
                  </w:pPr>
                  <w:r>
                    <w:rPr>
                      <w:rFonts w:hint="default" w:ascii="Times New Roman" w:hAnsi="Times New Roman" w:cs="Times New Roman"/>
                      <w:b w:val="0"/>
                      <w:bCs/>
                      <w:color w:val="auto"/>
                      <w:kern w:val="0"/>
                      <w:sz w:val="21"/>
                      <w:szCs w:val="21"/>
                      <w:lang w:val="en-US" w:eastAsia="zh-CN"/>
                    </w:rPr>
                    <w:t>1</w:t>
                  </w:r>
                </w:p>
              </w:tc>
              <w:tc>
                <w:tcPr>
                  <w:tcW w:w="863" w:type="pct"/>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sz w:val="21"/>
                      <w:szCs w:val="21"/>
                      <w:lang w:eastAsia="zh-CN"/>
                    </w:rPr>
                  </w:pPr>
                  <w:r>
                    <w:rPr>
                      <w:rFonts w:hint="eastAsia" w:ascii="Times New Roman" w:hAnsi="Times New Roman" w:eastAsia="宋体" w:cs="Times New Roman"/>
                      <w:b w:val="0"/>
                      <w:bCs/>
                      <w:color w:val="auto"/>
                      <w:sz w:val="21"/>
                      <w:szCs w:val="21"/>
                      <w:lang w:eastAsia="zh-CN"/>
                    </w:rPr>
                    <w:t>五日生化需氧量</w:t>
                  </w:r>
                </w:p>
              </w:tc>
              <w:tc>
                <w:tcPr>
                  <w:tcW w:w="1991" w:type="pct"/>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eastAsia" w:ascii="Times New Roman" w:hAnsi="Times New Roman" w:eastAsia="宋体" w:cs="Times New Roman"/>
                      <w:b w:val="0"/>
                      <w:bCs/>
                      <w:color w:val="auto"/>
                      <w:kern w:val="2"/>
                      <w:sz w:val="21"/>
                      <w:szCs w:val="21"/>
                      <w:lang w:val="en-US" w:eastAsia="zh-CN" w:bidi="ar-SA"/>
                    </w:rPr>
                    <w:t xml:space="preserve">水质 </w:t>
                  </w:r>
                  <w:r>
                    <w:rPr>
                      <w:rFonts w:hint="eastAsia" w:ascii="Times New Roman" w:hAnsi="Times New Roman" w:eastAsia="宋体" w:cs="Times New Roman"/>
                      <w:b w:val="0"/>
                      <w:bCs/>
                      <w:color w:val="auto"/>
                      <w:sz w:val="21"/>
                      <w:szCs w:val="21"/>
                      <w:lang w:eastAsia="zh-CN"/>
                    </w:rPr>
                    <w:t>五日生化需氧量（</w:t>
                  </w:r>
                  <w:r>
                    <w:rPr>
                      <w:rFonts w:hint="eastAsia" w:ascii="Times New Roman" w:hAnsi="Times New Roman" w:eastAsia="宋体" w:cs="Times New Roman"/>
                      <w:b w:val="0"/>
                      <w:bCs/>
                      <w:color w:val="auto"/>
                      <w:sz w:val="21"/>
                      <w:szCs w:val="21"/>
                      <w:lang w:val="en-US" w:eastAsia="zh-CN"/>
                    </w:rPr>
                    <w:t>BOD</w:t>
                  </w:r>
                  <w:r>
                    <w:rPr>
                      <w:rFonts w:hint="eastAsia" w:ascii="Times New Roman" w:hAnsi="Times New Roman" w:eastAsia="宋体" w:cs="Times New Roman"/>
                      <w:b w:val="0"/>
                      <w:bCs/>
                      <w:color w:val="auto"/>
                      <w:sz w:val="21"/>
                      <w:szCs w:val="21"/>
                      <w:vertAlign w:val="subscript"/>
                      <w:lang w:val="en-US" w:eastAsia="zh-CN"/>
                    </w:rPr>
                    <w:t>5</w:t>
                  </w:r>
                  <w:r>
                    <w:rPr>
                      <w:rFonts w:hint="eastAsia" w:ascii="Times New Roman" w:hAnsi="Times New Roman" w:eastAsia="宋体" w:cs="Times New Roman"/>
                      <w:b w:val="0"/>
                      <w:bCs/>
                      <w:color w:val="auto"/>
                      <w:sz w:val="21"/>
                      <w:szCs w:val="21"/>
                      <w:lang w:eastAsia="zh-CN"/>
                    </w:rPr>
                    <w:t>）的测定</w:t>
                  </w:r>
                  <w:r>
                    <w:rPr>
                      <w:rFonts w:hint="eastAsia" w:ascii="Times New Roman" w:hAnsi="Times New Roman" w:eastAsia="宋体" w:cs="Times New Roman"/>
                      <w:b w:val="0"/>
                      <w:bCs/>
                      <w:color w:val="auto"/>
                      <w:sz w:val="21"/>
                      <w:szCs w:val="21"/>
                      <w:lang w:val="en-US" w:eastAsia="zh-CN"/>
                    </w:rPr>
                    <w:t xml:space="preserve"> 稀释与接种法</w:t>
                  </w:r>
                  <w:r>
                    <w:rPr>
                      <w:rFonts w:hint="eastAsia" w:ascii="Times New Roman" w:hAnsi="Times New Roman" w:eastAsia="宋体" w:cs="Times New Roman"/>
                      <w:b w:val="0"/>
                      <w:bCs/>
                      <w:color w:val="auto"/>
                      <w:kern w:val="2"/>
                      <w:sz w:val="21"/>
                      <w:szCs w:val="21"/>
                      <w:lang w:val="en-US" w:eastAsia="zh-CN" w:bidi="ar-SA"/>
                    </w:rPr>
                    <w:t>HJ 505-2009</w:t>
                  </w:r>
                </w:p>
              </w:tc>
              <w:tc>
                <w:tcPr>
                  <w:tcW w:w="1145"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highlight w:val="none"/>
                      <w:lang w:val="en-US" w:eastAsia="zh-CN" w:bidi="ar-SA"/>
                    </w:rPr>
                    <w:t>生化培养箱/SHX70/PY-2-01</w:t>
                  </w:r>
                </w:p>
              </w:tc>
              <w:tc>
                <w:tcPr>
                  <w:tcW w:w="553" w:type="pct"/>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eastAsia"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lang w:val="en-US" w:eastAsia="zh-CN" w:bidi="ar-SA"/>
                    </w:rPr>
                    <w:t>0.</w:t>
                  </w:r>
                  <w:r>
                    <w:rPr>
                      <w:rFonts w:hint="eastAsia" w:ascii="Times New Roman" w:hAnsi="Times New Roman" w:eastAsia="宋体" w:cs="Times New Roman"/>
                      <w:b w:val="0"/>
                      <w:bCs/>
                      <w:color w:val="auto"/>
                      <w:kern w:val="0"/>
                      <w:sz w:val="21"/>
                      <w:szCs w:val="21"/>
                      <w:lang w:val="en-US" w:eastAsia="zh-CN" w:bidi="ar-SA"/>
                    </w:rPr>
                    <w:t>5</w:t>
                  </w:r>
                  <w:r>
                    <w:rPr>
                      <w:rFonts w:hint="default" w:ascii="Times New Roman" w:hAnsi="Times New Roman" w:eastAsia="宋体" w:cs="Times New Roman"/>
                      <w:b w:val="0"/>
                      <w:bCs/>
                      <w:color w:val="auto"/>
                      <w:kern w:val="0"/>
                      <w:sz w:val="21"/>
                      <w:szCs w:val="21"/>
                      <w:lang w:val="en-US" w:eastAsia="zh-CN" w:bidi="ar-SA"/>
                    </w:rPr>
                    <w:t xml:space="preserve"> </w:t>
                  </w:r>
                  <w:r>
                    <w:rPr>
                      <w:rFonts w:hint="default" w:ascii="Times New Roman" w:hAnsi="Times New Roman" w:eastAsia="宋体" w:cs="Times New Roman"/>
                      <w:b w:val="0"/>
                      <w:bCs/>
                      <w:color w:val="auto"/>
                      <w:sz w:val="21"/>
                      <w:szCs w:val="21"/>
                    </w:rPr>
                    <w:t>mg/</w:t>
                  </w:r>
                  <w:r>
                    <w:rPr>
                      <w:rFonts w:hint="eastAsia" w:ascii="Times New Roman" w:hAnsi="Times New Roman" w:eastAsia="宋体" w:cs="Times New Roman"/>
                      <w:b w:val="0"/>
                      <w:bCs/>
                      <w:color w:val="auto"/>
                      <w:sz w:val="21"/>
                      <w:szCs w:val="21"/>
                      <w:lang w:val="en-US" w:eastAsia="zh-CN"/>
                    </w:rPr>
                    <w:t>L</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604" w:hRule="atLeas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jc w:val="center"/>
                    <w:textAlignment w:val="auto"/>
                    <w:rPr>
                      <w:rFonts w:hint="default" w:ascii="Times New Roman" w:hAnsi="Times New Roman" w:cs="Times New Roman"/>
                      <w:b w:val="0"/>
                      <w:bCs/>
                      <w:color w:val="auto"/>
                      <w:kern w:val="0"/>
                      <w:sz w:val="21"/>
                      <w:szCs w:val="21"/>
                      <w:lang w:val="en-US" w:eastAsia="zh-CN" w:bidi="ar-SA"/>
                    </w:rPr>
                  </w:pPr>
                  <w:r>
                    <w:rPr>
                      <w:rFonts w:hint="default" w:ascii="Times New Roman" w:hAnsi="Times New Roman" w:cs="Times New Roman"/>
                      <w:b w:val="0"/>
                      <w:bCs/>
                      <w:color w:val="auto"/>
                      <w:kern w:val="0"/>
                      <w:sz w:val="21"/>
                      <w:szCs w:val="21"/>
                      <w:lang w:val="en-US" w:eastAsia="zh-CN" w:bidi="ar-SA"/>
                    </w:rPr>
                    <w:t>2</w:t>
                  </w:r>
                </w:p>
              </w:tc>
              <w:tc>
                <w:tcPr>
                  <w:tcW w:w="863" w:type="pct"/>
                  <w:noWrap w:val="0"/>
                  <w:vAlign w:val="center"/>
                </w:tcPr>
                <w:p>
                  <w:pPr>
                    <w:pStyle w:val="24"/>
                    <w:keepNext w:val="0"/>
                    <w:keepLines w:val="0"/>
                    <w:pageBreakBefore w:val="0"/>
                    <w:widowControl/>
                    <w:kinsoku/>
                    <w:wordWrap/>
                    <w:overflowPunct/>
                    <w:topLinePunct w:val="0"/>
                    <w:autoSpaceDE/>
                    <w:autoSpaceDN/>
                    <w:bidi w:val="0"/>
                    <w:adjustRightInd w:val="0"/>
                    <w:snapToGrid w:val="0"/>
                    <w:spacing w:before="95" w:beforeLines="30" w:after="95" w:afterLines="30" w:line="240" w:lineRule="auto"/>
                    <w:jc w:val="center"/>
                    <w:textAlignment w:val="auto"/>
                    <w:rPr>
                      <w:rFonts w:hint="default" w:ascii="Times New Roman" w:hAnsi="Times New Roman" w:eastAsia="宋体" w:cs="Times New Roman"/>
                      <w:b w:val="0"/>
                      <w:bCs/>
                      <w:color w:val="auto"/>
                      <w:sz w:val="21"/>
                      <w:szCs w:val="21"/>
                      <w:lang w:eastAsia="zh-CN"/>
                    </w:rPr>
                  </w:pPr>
                  <w:r>
                    <w:rPr>
                      <w:rFonts w:hint="eastAsia" w:ascii="Times New Roman" w:hAnsi="Times New Roman" w:eastAsia="宋体" w:cs="Times New Roman"/>
                      <w:b w:val="0"/>
                      <w:bCs/>
                      <w:color w:val="auto"/>
                      <w:sz w:val="21"/>
                      <w:szCs w:val="21"/>
                      <w:lang w:eastAsia="zh-CN"/>
                    </w:rPr>
                    <w:t>化学需氧量</w:t>
                  </w:r>
                </w:p>
              </w:tc>
              <w:tc>
                <w:tcPr>
                  <w:tcW w:w="1991"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eastAsia" w:ascii="Times New Roman" w:hAnsi="Times New Roman" w:eastAsia="宋体" w:cs="Times New Roman"/>
                      <w:b w:val="0"/>
                      <w:bCs/>
                      <w:color w:val="auto"/>
                      <w:kern w:val="2"/>
                      <w:sz w:val="21"/>
                      <w:szCs w:val="21"/>
                      <w:lang w:val="en-US" w:eastAsia="zh-CN" w:bidi="ar-SA"/>
                    </w:rPr>
                    <w:t xml:space="preserve">水质 </w:t>
                  </w:r>
                  <w:r>
                    <w:rPr>
                      <w:rFonts w:hint="eastAsia" w:ascii="Times New Roman" w:hAnsi="Times New Roman" w:eastAsia="宋体" w:cs="Times New Roman"/>
                      <w:b w:val="0"/>
                      <w:bCs/>
                      <w:color w:val="auto"/>
                      <w:sz w:val="21"/>
                      <w:szCs w:val="21"/>
                      <w:lang w:eastAsia="zh-CN"/>
                    </w:rPr>
                    <w:t>化学需氧量的测定</w:t>
                  </w:r>
                  <w:r>
                    <w:rPr>
                      <w:rFonts w:hint="eastAsia" w:ascii="Times New Roman" w:hAnsi="Times New Roman" w:eastAsia="宋体" w:cs="Times New Roman"/>
                      <w:b w:val="0"/>
                      <w:bCs/>
                      <w:color w:val="auto"/>
                      <w:sz w:val="21"/>
                      <w:szCs w:val="21"/>
                      <w:lang w:val="en-US" w:eastAsia="zh-CN"/>
                    </w:rPr>
                    <w:t xml:space="preserve"> 重铬酸盐法</w:t>
                  </w:r>
                  <w:r>
                    <w:rPr>
                      <w:rFonts w:hint="default" w:ascii="Times New Roman" w:hAnsi="Times New Roman" w:eastAsia="宋体" w:cs="Times New Roman"/>
                      <w:b w:val="0"/>
                      <w:bCs/>
                      <w:color w:val="auto"/>
                      <w:kern w:val="2"/>
                      <w:sz w:val="21"/>
                      <w:szCs w:val="21"/>
                      <w:lang w:val="en-US" w:eastAsia="zh-CN" w:bidi="ar-SA"/>
                    </w:rPr>
                    <w:t>HJ 8</w:t>
                  </w:r>
                  <w:r>
                    <w:rPr>
                      <w:rFonts w:hint="eastAsia" w:ascii="Times New Roman" w:hAnsi="Times New Roman" w:eastAsia="宋体" w:cs="Times New Roman"/>
                      <w:b w:val="0"/>
                      <w:bCs/>
                      <w:color w:val="auto"/>
                      <w:kern w:val="2"/>
                      <w:sz w:val="21"/>
                      <w:szCs w:val="21"/>
                      <w:lang w:val="en-US" w:eastAsia="zh-CN" w:bidi="ar-SA"/>
                    </w:rPr>
                    <w:t>28</w:t>
                  </w:r>
                  <w:r>
                    <w:rPr>
                      <w:rFonts w:hint="default" w:ascii="Times New Roman" w:hAnsi="Times New Roman" w:eastAsia="宋体" w:cs="Times New Roman"/>
                      <w:b w:val="0"/>
                      <w:bCs/>
                      <w:color w:val="auto"/>
                      <w:kern w:val="2"/>
                      <w:sz w:val="21"/>
                      <w:szCs w:val="21"/>
                      <w:lang w:val="en-US" w:eastAsia="zh-CN" w:bidi="ar-SA"/>
                    </w:rPr>
                    <w:t>-2017</w:t>
                  </w:r>
                </w:p>
              </w:tc>
              <w:tc>
                <w:tcPr>
                  <w:tcW w:w="1145"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HCA-100型</w:t>
                  </w:r>
                  <w:r>
                    <w:rPr>
                      <w:rFonts w:hint="default" w:ascii="Times New Roman" w:hAnsi="Times New Roman" w:eastAsia="宋体" w:cs="Times New Roman"/>
                      <w:b w:val="0"/>
                      <w:bCs/>
                      <w:color w:val="auto"/>
                      <w:kern w:val="0"/>
                      <w:sz w:val="21"/>
                      <w:szCs w:val="21"/>
                      <w:lang w:val="en-US" w:eastAsia="zh-CN" w:bidi="ar-SA"/>
                    </w:rPr>
                    <w:t xml:space="preserve">       </w:t>
                  </w:r>
                  <w:r>
                    <w:rPr>
                      <w:rFonts w:hint="eastAsia" w:ascii="Times New Roman" w:hAnsi="Times New Roman" w:eastAsia="宋体" w:cs="Times New Roman"/>
                      <w:b w:val="0"/>
                      <w:bCs/>
                      <w:color w:val="auto"/>
                      <w:kern w:val="0"/>
                      <w:sz w:val="21"/>
                      <w:szCs w:val="21"/>
                      <w:lang w:val="en-US" w:eastAsia="zh-CN" w:bidi="ar-SA"/>
                    </w:rPr>
                    <w:t>COD消解器</w:t>
                  </w:r>
                </w:p>
              </w:tc>
              <w:tc>
                <w:tcPr>
                  <w:tcW w:w="553"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4</w:t>
                  </w:r>
                  <w:r>
                    <w:rPr>
                      <w:rFonts w:hint="default" w:ascii="Times New Roman" w:hAnsi="Times New Roman" w:eastAsia="宋体" w:cs="Times New Roman"/>
                      <w:b w:val="0"/>
                      <w:bCs/>
                      <w:color w:val="auto"/>
                      <w:sz w:val="21"/>
                      <w:szCs w:val="21"/>
                    </w:rPr>
                    <w:t>mg/</w:t>
                  </w:r>
                  <w:r>
                    <w:rPr>
                      <w:rFonts w:hint="eastAsia" w:ascii="Times New Roman" w:hAnsi="Times New Roman" w:eastAsia="宋体" w:cs="Times New Roman"/>
                      <w:b w:val="0"/>
                      <w:bCs/>
                      <w:color w:val="auto"/>
                      <w:sz w:val="21"/>
                      <w:szCs w:val="21"/>
                      <w:lang w:val="en-US" w:eastAsia="zh-CN"/>
                    </w:rPr>
                    <w:t>L</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844" w:hRule="atLeas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jc w:val="center"/>
                    <w:textAlignment w:val="auto"/>
                    <w:rPr>
                      <w:rFonts w:hint="default" w:ascii="Times New Roman" w:hAnsi="Times New Roman" w:cs="Times New Roman"/>
                      <w:b w:val="0"/>
                      <w:bCs/>
                      <w:color w:val="auto"/>
                      <w:kern w:val="0"/>
                      <w:sz w:val="21"/>
                      <w:szCs w:val="21"/>
                      <w:lang w:val="en-US" w:eastAsia="zh-CN" w:bidi="ar-SA"/>
                    </w:rPr>
                  </w:pPr>
                  <w:r>
                    <w:rPr>
                      <w:rFonts w:hint="default" w:ascii="Times New Roman" w:hAnsi="Times New Roman" w:cs="Times New Roman"/>
                      <w:b w:val="0"/>
                      <w:bCs/>
                      <w:color w:val="auto"/>
                      <w:kern w:val="0"/>
                      <w:sz w:val="21"/>
                      <w:szCs w:val="21"/>
                      <w:lang w:val="en-US" w:eastAsia="zh-CN" w:bidi="ar-SA"/>
                    </w:rPr>
                    <w:t>3</w:t>
                  </w:r>
                </w:p>
              </w:tc>
              <w:tc>
                <w:tcPr>
                  <w:tcW w:w="863" w:type="pct"/>
                  <w:noWrap w:val="0"/>
                  <w:vAlign w:val="center"/>
                </w:tcPr>
                <w:p>
                  <w:pPr>
                    <w:pStyle w:val="24"/>
                    <w:keepNext w:val="0"/>
                    <w:keepLines w:val="0"/>
                    <w:pageBreakBefore w:val="0"/>
                    <w:widowControl/>
                    <w:kinsoku/>
                    <w:wordWrap/>
                    <w:overflowPunct/>
                    <w:topLinePunct w:val="0"/>
                    <w:autoSpaceDE/>
                    <w:autoSpaceDN/>
                    <w:bidi w:val="0"/>
                    <w:adjustRightInd w:val="0"/>
                    <w:snapToGrid w:val="0"/>
                    <w:spacing w:after="95" w:afterLines="30" w:line="240" w:lineRule="auto"/>
                    <w:jc w:val="center"/>
                    <w:textAlignment w:val="auto"/>
                    <w:rPr>
                      <w:rFonts w:hint="default" w:ascii="Times New Roman" w:hAnsi="Times New Roman" w:eastAsia="宋体" w:cs="Times New Roman"/>
                      <w:b w:val="0"/>
                      <w:bCs/>
                      <w:color w:val="auto"/>
                      <w:sz w:val="21"/>
                      <w:szCs w:val="21"/>
                      <w:vertAlign w:val="baseline"/>
                      <w:lang w:val="en-US" w:eastAsia="zh-CN"/>
                    </w:rPr>
                  </w:pPr>
                  <w:r>
                    <w:rPr>
                      <w:rFonts w:hint="eastAsia" w:ascii="Times New Roman" w:hAnsi="Times New Roman" w:eastAsia="宋体" w:cs="Times New Roman"/>
                      <w:b w:val="0"/>
                      <w:bCs/>
                      <w:color w:val="auto"/>
                      <w:sz w:val="21"/>
                      <w:szCs w:val="21"/>
                      <w:lang w:eastAsia="zh-CN"/>
                    </w:rPr>
                    <w:t>氨氮</w:t>
                  </w:r>
                </w:p>
              </w:tc>
              <w:tc>
                <w:tcPr>
                  <w:tcW w:w="1991"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eastAsia" w:ascii="Times New Roman" w:hAnsi="Times New Roman" w:eastAsia="宋体" w:cs="Times New Roman"/>
                      <w:b w:val="0"/>
                      <w:bCs/>
                      <w:color w:val="auto"/>
                      <w:kern w:val="2"/>
                      <w:sz w:val="21"/>
                      <w:szCs w:val="21"/>
                      <w:lang w:val="en-US" w:eastAsia="zh-CN" w:bidi="ar-SA"/>
                    </w:rPr>
                    <w:t>水质 氨氮</w:t>
                  </w:r>
                  <w:r>
                    <w:rPr>
                      <w:rFonts w:hint="eastAsia" w:ascii="Times New Roman" w:hAnsi="Times New Roman" w:eastAsia="宋体" w:cs="Times New Roman"/>
                      <w:b w:val="0"/>
                      <w:bCs/>
                      <w:color w:val="auto"/>
                      <w:sz w:val="21"/>
                      <w:szCs w:val="21"/>
                      <w:lang w:eastAsia="zh-CN"/>
                    </w:rPr>
                    <w:t>的测定</w:t>
                  </w:r>
                  <w:r>
                    <w:rPr>
                      <w:rFonts w:hint="eastAsia" w:ascii="Times New Roman" w:hAnsi="Times New Roman" w:eastAsia="宋体" w:cs="Times New Roman"/>
                      <w:b w:val="0"/>
                      <w:bCs/>
                      <w:color w:val="auto"/>
                      <w:sz w:val="21"/>
                      <w:szCs w:val="21"/>
                      <w:lang w:val="en-US" w:eastAsia="zh-CN"/>
                    </w:rPr>
                    <w:t xml:space="preserve"> 纳氏试剂分光光度法</w:t>
                  </w:r>
                  <w:r>
                    <w:rPr>
                      <w:rFonts w:hint="eastAsia" w:ascii="Times New Roman" w:hAnsi="Times New Roman" w:eastAsia="宋体" w:cs="Times New Roman"/>
                      <w:b w:val="0"/>
                      <w:bCs/>
                      <w:color w:val="auto"/>
                      <w:kern w:val="2"/>
                      <w:sz w:val="21"/>
                      <w:szCs w:val="21"/>
                      <w:lang w:val="en-US" w:eastAsia="zh-CN" w:bidi="ar-SA"/>
                    </w:rPr>
                    <w:t>HJ 535-2009</w:t>
                  </w:r>
                </w:p>
              </w:tc>
              <w:tc>
                <w:tcPr>
                  <w:tcW w:w="1145"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highlight w:val="none"/>
                      <w:lang w:val="en-US" w:eastAsia="zh-CN" w:bidi="ar-SA"/>
                    </w:rPr>
                    <w:t>可见分光光度计  /T6新悦/PY-5-01</w:t>
                  </w:r>
                </w:p>
              </w:tc>
              <w:tc>
                <w:tcPr>
                  <w:tcW w:w="553" w:type="pct"/>
                  <w:tcBorders>
                    <w:bottom w:val="single" w:color="auto" w:sz="4" w:space="0"/>
                  </w:tcBorders>
                  <w:noWrap w:val="0"/>
                  <w:vAlign w:val="center"/>
                </w:tcPr>
                <w:p>
                  <w:pPr>
                    <w:pStyle w:val="24"/>
                    <w:keepNext w:val="0"/>
                    <w:keepLines w:val="0"/>
                    <w:pageBreakBefore w:val="0"/>
                    <w:widowControl/>
                    <w:kinsoku/>
                    <w:wordWrap/>
                    <w:overflowPunct/>
                    <w:topLinePunct w:val="0"/>
                    <w:autoSpaceDE/>
                    <w:autoSpaceDN/>
                    <w:bidi w:val="0"/>
                    <w:spacing w:before="95" w:beforeLines="30" w:after="95" w:afterLines="3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lang w:val="en-US" w:eastAsia="zh-CN" w:bidi="ar-SA"/>
                    </w:rPr>
                    <w:t>0.</w:t>
                  </w:r>
                  <w:r>
                    <w:rPr>
                      <w:rFonts w:hint="eastAsia" w:ascii="Times New Roman" w:hAnsi="Times New Roman" w:eastAsia="宋体" w:cs="Times New Roman"/>
                      <w:b w:val="0"/>
                      <w:bCs/>
                      <w:color w:val="auto"/>
                      <w:kern w:val="0"/>
                      <w:sz w:val="21"/>
                      <w:szCs w:val="21"/>
                      <w:lang w:val="en-US" w:eastAsia="zh-CN" w:bidi="ar-SA"/>
                    </w:rPr>
                    <w:t>025</w:t>
                  </w:r>
                  <w:r>
                    <w:rPr>
                      <w:rFonts w:hint="default" w:ascii="Times New Roman" w:hAnsi="Times New Roman" w:eastAsia="宋体" w:cs="Times New Roman"/>
                      <w:b w:val="0"/>
                      <w:bCs/>
                      <w:color w:val="auto"/>
                      <w:kern w:val="0"/>
                      <w:sz w:val="21"/>
                      <w:szCs w:val="21"/>
                      <w:lang w:val="en-US" w:eastAsia="zh-CN" w:bidi="ar-SA"/>
                    </w:rPr>
                    <w:t xml:space="preserve"> </w:t>
                  </w:r>
                  <w:r>
                    <w:rPr>
                      <w:rFonts w:hint="default" w:ascii="Times New Roman" w:hAnsi="Times New Roman" w:eastAsia="宋体" w:cs="Times New Roman"/>
                      <w:b w:val="0"/>
                      <w:bCs/>
                      <w:color w:val="auto"/>
                      <w:sz w:val="21"/>
                      <w:szCs w:val="21"/>
                    </w:rPr>
                    <w:t>mg/</w:t>
                  </w:r>
                  <w:r>
                    <w:rPr>
                      <w:rFonts w:hint="eastAsia" w:ascii="Times New Roman" w:hAnsi="Times New Roman" w:eastAsia="宋体" w:cs="Times New Roman"/>
                      <w:b w:val="0"/>
                      <w:bCs/>
                      <w:color w:val="auto"/>
                      <w:sz w:val="21"/>
                      <w:szCs w:val="21"/>
                      <w:lang w:val="en-US" w:eastAsia="zh-CN"/>
                    </w:rPr>
                    <w:t>L</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lang w:val="en-US" w:eastAsia="zh-CN" w:bidi="ar-SA"/>
                    </w:rPr>
                    <w:t>4</w:t>
                  </w:r>
                </w:p>
              </w:tc>
              <w:tc>
                <w:tcPr>
                  <w:tcW w:w="863"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sz w:val="21"/>
                      <w:szCs w:val="21"/>
                      <w:vertAlign w:val="baseline"/>
                      <w:lang w:val="en-US" w:eastAsia="zh-CN" w:bidi="ar-SA"/>
                    </w:rPr>
                  </w:pPr>
                  <w:r>
                    <w:rPr>
                      <w:rFonts w:hint="eastAsia" w:ascii="Times New Roman" w:hAnsi="Times New Roman" w:eastAsia="宋体" w:cs="Times New Roman"/>
                      <w:b w:val="0"/>
                      <w:bCs/>
                      <w:color w:val="auto"/>
                      <w:sz w:val="21"/>
                      <w:szCs w:val="21"/>
                      <w:vertAlign w:val="baseline"/>
                      <w:lang w:val="en-US" w:eastAsia="zh-CN"/>
                    </w:rPr>
                    <w:t>悬浮物</w:t>
                  </w:r>
                </w:p>
              </w:tc>
              <w:tc>
                <w:tcPr>
                  <w:tcW w:w="1991"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eastAsia" w:ascii="Times New Roman" w:hAnsi="Times New Roman" w:eastAsia="宋体" w:cs="Times New Roman"/>
                      <w:b w:val="0"/>
                      <w:bCs/>
                      <w:color w:val="auto"/>
                      <w:kern w:val="2"/>
                      <w:sz w:val="21"/>
                      <w:szCs w:val="21"/>
                      <w:lang w:val="en-US" w:eastAsia="zh-CN" w:bidi="ar-SA"/>
                    </w:rPr>
                    <w:t>水质 悬浮物</w:t>
                  </w:r>
                  <w:r>
                    <w:rPr>
                      <w:rFonts w:hint="eastAsia" w:ascii="Times New Roman" w:hAnsi="Times New Roman" w:eastAsia="宋体" w:cs="Times New Roman"/>
                      <w:b w:val="0"/>
                      <w:bCs/>
                      <w:color w:val="auto"/>
                      <w:sz w:val="21"/>
                      <w:szCs w:val="21"/>
                      <w:lang w:eastAsia="zh-CN"/>
                    </w:rPr>
                    <w:t>的测定</w:t>
                  </w:r>
                  <w:r>
                    <w:rPr>
                      <w:rFonts w:hint="eastAsia" w:ascii="Times New Roman" w:hAnsi="Times New Roman" w:eastAsia="宋体" w:cs="Times New Roman"/>
                      <w:b w:val="0"/>
                      <w:bCs/>
                      <w:color w:val="auto"/>
                      <w:sz w:val="21"/>
                      <w:szCs w:val="21"/>
                      <w:lang w:val="en-US" w:eastAsia="zh-CN"/>
                    </w:rPr>
                    <w:t xml:space="preserve"> 重量法</w:t>
                  </w:r>
                  <w:r>
                    <w:rPr>
                      <w:rFonts w:hint="default" w:ascii="Times New Roman" w:hAnsi="Times New Roman" w:eastAsia="宋体" w:cs="Times New Roman"/>
                      <w:b w:val="0"/>
                      <w:bCs/>
                      <w:color w:val="auto"/>
                      <w:kern w:val="2"/>
                      <w:sz w:val="21"/>
                      <w:szCs w:val="21"/>
                      <w:lang w:val="en-US" w:eastAsia="zh-CN" w:bidi="ar-SA"/>
                    </w:rPr>
                    <w:t>GB</w:t>
                  </w:r>
                  <w:r>
                    <w:rPr>
                      <w:rFonts w:hint="eastAsia" w:ascii="Times New Roman" w:hAnsi="Times New Roman" w:eastAsia="宋体" w:cs="Times New Roman"/>
                      <w:b w:val="0"/>
                      <w:bCs/>
                      <w:color w:val="auto"/>
                      <w:kern w:val="2"/>
                      <w:sz w:val="21"/>
                      <w:szCs w:val="21"/>
                      <w:lang w:val="en-US" w:eastAsia="zh-CN" w:bidi="ar-SA"/>
                    </w:rPr>
                    <w:t xml:space="preserve">/T </w:t>
                  </w:r>
                  <w:r>
                    <w:rPr>
                      <w:rFonts w:hint="default" w:ascii="Times New Roman" w:hAnsi="Times New Roman" w:eastAsia="宋体" w:cs="Times New Roman"/>
                      <w:b w:val="0"/>
                      <w:bCs/>
                      <w:color w:val="auto"/>
                      <w:kern w:val="2"/>
                      <w:sz w:val="21"/>
                      <w:szCs w:val="21"/>
                      <w:lang w:val="en-US" w:eastAsia="zh-CN" w:bidi="ar-SA"/>
                    </w:rPr>
                    <w:t>1</w:t>
                  </w:r>
                  <w:r>
                    <w:rPr>
                      <w:rFonts w:hint="eastAsia" w:ascii="Times New Roman" w:hAnsi="Times New Roman" w:eastAsia="宋体" w:cs="Times New Roman"/>
                      <w:b w:val="0"/>
                      <w:bCs/>
                      <w:color w:val="auto"/>
                      <w:kern w:val="2"/>
                      <w:sz w:val="21"/>
                      <w:szCs w:val="21"/>
                      <w:lang w:val="en-US" w:eastAsia="zh-CN" w:bidi="ar-SA"/>
                    </w:rPr>
                    <w:t>1901</w:t>
                  </w:r>
                  <w:r>
                    <w:rPr>
                      <w:rFonts w:hint="default" w:ascii="Times New Roman" w:hAnsi="Times New Roman" w:eastAsia="宋体" w:cs="Times New Roman"/>
                      <w:b w:val="0"/>
                      <w:bCs/>
                      <w:color w:val="auto"/>
                      <w:kern w:val="2"/>
                      <w:sz w:val="21"/>
                      <w:szCs w:val="21"/>
                      <w:lang w:val="en-US" w:eastAsia="zh-CN" w:bidi="ar-SA"/>
                    </w:rPr>
                    <w:t>-</w:t>
                  </w:r>
                  <w:r>
                    <w:rPr>
                      <w:rFonts w:hint="eastAsia" w:ascii="Times New Roman" w:hAnsi="Times New Roman" w:eastAsia="宋体" w:cs="Times New Roman"/>
                      <w:b w:val="0"/>
                      <w:bCs/>
                      <w:color w:val="auto"/>
                      <w:kern w:val="2"/>
                      <w:sz w:val="21"/>
                      <w:szCs w:val="21"/>
                      <w:lang w:val="en-US" w:eastAsia="zh-CN" w:bidi="ar-SA"/>
                    </w:rPr>
                    <w:t>1989</w:t>
                  </w:r>
                </w:p>
              </w:tc>
              <w:tc>
                <w:tcPr>
                  <w:tcW w:w="1145"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highlight w:val="none"/>
                      <w:lang w:val="en-US" w:eastAsia="zh-CN" w:bidi="ar-SA"/>
                    </w:rPr>
                    <w:t>电子天平/LE104E/02/PY-7-01</w:t>
                  </w:r>
                </w:p>
              </w:tc>
              <w:tc>
                <w:tcPr>
                  <w:tcW w:w="553"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4</w:t>
                  </w:r>
                  <w:r>
                    <w:rPr>
                      <w:rFonts w:hint="default" w:ascii="Times New Roman" w:hAnsi="Times New Roman" w:eastAsia="宋体" w:cs="Times New Roman"/>
                      <w:b w:val="0"/>
                      <w:bCs/>
                      <w:color w:val="auto"/>
                      <w:sz w:val="21"/>
                      <w:szCs w:val="21"/>
                    </w:rPr>
                    <w:t>mg/</w:t>
                  </w:r>
                  <w:r>
                    <w:rPr>
                      <w:rFonts w:hint="eastAsia" w:ascii="Times New Roman" w:hAnsi="Times New Roman" w:eastAsia="宋体" w:cs="Times New Roman"/>
                      <w:b w:val="0"/>
                      <w:bCs/>
                      <w:color w:val="auto"/>
                      <w:sz w:val="21"/>
                      <w:szCs w:val="21"/>
                      <w:lang w:val="en-US" w:eastAsia="zh-CN"/>
                    </w:rPr>
                    <w:t>L</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1304" w:hRule="exac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5</w:t>
                  </w:r>
                </w:p>
              </w:tc>
              <w:tc>
                <w:tcPr>
                  <w:tcW w:w="863"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sz w:val="21"/>
                      <w:szCs w:val="21"/>
                      <w:vertAlign w:val="baseline"/>
                      <w:lang w:val="en-US" w:eastAsia="zh-CN"/>
                    </w:rPr>
                  </w:pPr>
                  <w:r>
                    <w:rPr>
                      <w:rFonts w:hint="eastAsia" w:ascii="Times New Roman" w:hAnsi="Times New Roman" w:eastAsia="宋体" w:cs="Times New Roman"/>
                      <w:b w:val="0"/>
                      <w:bCs/>
                      <w:color w:val="auto"/>
                      <w:sz w:val="21"/>
                      <w:szCs w:val="21"/>
                      <w:vertAlign w:val="baseline"/>
                      <w:lang w:val="en-US" w:eastAsia="zh-CN"/>
                    </w:rPr>
                    <w:t>pH</w:t>
                  </w:r>
                </w:p>
              </w:tc>
              <w:tc>
                <w:tcPr>
                  <w:tcW w:w="1991"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便携式pH计法</w:t>
                  </w:r>
                  <w:r>
                    <w:rPr>
                      <w:rFonts w:hint="eastAsia" w:ascii="Times New Roman" w:hAnsi="Times New Roman" w:eastAsia="宋体" w:cs="Times New Roman"/>
                      <w:b w:val="0"/>
                      <w:bCs/>
                      <w:color w:val="auto"/>
                      <w:kern w:val="2"/>
                      <w:sz w:val="21"/>
                      <w:szCs w:val="21"/>
                      <w:lang w:val="en-US" w:eastAsia="zh-CN" w:bidi="ar-SA"/>
                    </w:rPr>
                    <w:t>《水和废水监测分析方法》</w:t>
                  </w:r>
                  <w:r>
                    <w:rPr>
                      <w:rFonts w:hint="default" w:ascii="Times New Roman" w:hAnsi="Times New Roman" w:eastAsia="宋体" w:cs="Times New Roman"/>
                      <w:b w:val="0"/>
                      <w:bCs/>
                      <w:color w:val="auto"/>
                      <w:kern w:val="2"/>
                      <w:sz w:val="21"/>
                      <w:szCs w:val="21"/>
                      <w:lang w:val="en-US" w:eastAsia="zh-CN" w:bidi="ar-SA"/>
                    </w:rPr>
                    <w:t>（第四版增补版） 第三篇 第一章 六（二） 国家环境保护总局 （2007年）</w:t>
                  </w:r>
                </w:p>
              </w:tc>
              <w:tc>
                <w:tcPr>
                  <w:tcW w:w="1145"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2"/>
                      <w:sz w:val="21"/>
                      <w:szCs w:val="21"/>
                      <w:lang w:val="en-US" w:eastAsia="zh-CN" w:bidi="ar-SA"/>
                    </w:rPr>
                    <w:t>便携式pH计/CT-6032</w:t>
                  </w:r>
                  <w:r>
                    <w:rPr>
                      <w:rFonts w:hint="eastAsia" w:ascii="Times New Roman" w:hAnsi="Times New Roman" w:eastAsia="宋体" w:cs="Times New Roman"/>
                      <w:b w:val="0"/>
                      <w:bCs/>
                      <w:color w:val="auto"/>
                      <w:kern w:val="2"/>
                      <w:sz w:val="21"/>
                      <w:szCs w:val="21"/>
                      <w:lang w:val="en-US" w:eastAsia="zh-CN" w:bidi="ar-SA"/>
                    </w:rPr>
                    <w:t>/PY-8-06</w:t>
                  </w:r>
                </w:p>
              </w:tc>
              <w:tc>
                <w:tcPr>
                  <w:tcW w:w="553"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918" w:hRule="atLeast"/>
                <w:jc w:val="center"/>
              </w:trPr>
              <w:tc>
                <w:tcPr>
                  <w:tcW w:w="445" w:type="pct"/>
                  <w:noWrap w:val="0"/>
                  <w:vAlign w:val="center"/>
                </w:tcPr>
                <w:p>
                  <w:pPr>
                    <w:keepNext w:val="0"/>
                    <w:keepLines w:val="0"/>
                    <w:pageBreakBefore w:val="0"/>
                    <w:widowControl/>
                    <w:kinsoku/>
                    <w:wordWrap/>
                    <w:overflowPunct/>
                    <w:topLinePunct w:val="0"/>
                    <w:autoSpaceDE/>
                    <w:autoSpaceDN/>
                    <w:bidi w:val="0"/>
                    <w:spacing w:before="95" w:beforeLines="30" w:after="95" w:afterLines="30"/>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eastAsia" w:ascii="Times New Roman" w:hAnsi="Times New Roman" w:eastAsia="宋体" w:cs="Times New Roman"/>
                      <w:b w:val="0"/>
                      <w:bCs/>
                      <w:color w:val="auto"/>
                      <w:kern w:val="0"/>
                      <w:sz w:val="21"/>
                      <w:szCs w:val="21"/>
                      <w:lang w:val="en-US" w:eastAsia="zh-CN" w:bidi="ar-SA"/>
                    </w:rPr>
                    <w:t>6</w:t>
                  </w:r>
                </w:p>
              </w:tc>
              <w:tc>
                <w:tcPr>
                  <w:tcW w:w="863"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sz w:val="21"/>
                      <w:szCs w:val="21"/>
                      <w:vertAlign w:val="baseline"/>
                      <w:lang w:val="en-US" w:eastAsia="zh-CN" w:bidi="ar-SA"/>
                    </w:rPr>
                  </w:pPr>
                  <w:r>
                    <w:rPr>
                      <w:rFonts w:hint="default" w:ascii="Times New Roman" w:hAnsi="Times New Roman" w:eastAsia="宋体" w:cs="Times New Roman"/>
                      <w:b w:val="0"/>
                      <w:bCs/>
                      <w:color w:val="auto"/>
                      <w:sz w:val="21"/>
                      <w:szCs w:val="21"/>
                      <w:vertAlign w:val="baseline"/>
                      <w:lang w:val="en-US" w:eastAsia="zh-CN"/>
                    </w:rPr>
                    <w:t>厂界噪声</w:t>
                  </w:r>
                </w:p>
              </w:tc>
              <w:tc>
                <w:tcPr>
                  <w:tcW w:w="1991"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default" w:ascii="Times New Roman" w:hAnsi="Times New Roman" w:eastAsia="宋体" w:cs="Times New Roman"/>
                      <w:b w:val="0"/>
                      <w:bCs/>
                      <w:color w:val="auto"/>
                      <w:kern w:val="2"/>
                      <w:sz w:val="21"/>
                      <w:szCs w:val="21"/>
                      <w:lang w:val="en-US" w:eastAsia="zh-CN" w:bidi="ar-SA"/>
                    </w:rPr>
                    <w:t>工业企业厂界噪声测量方法</w:t>
                  </w:r>
                  <w:r>
                    <w:rPr>
                      <w:rFonts w:hint="default" w:ascii="Times New Roman" w:hAnsi="Times New Roman" w:eastAsia="宋体" w:cs="Times New Roman"/>
                      <w:b w:val="0"/>
                      <w:bCs/>
                      <w:color w:val="auto"/>
                      <w:sz w:val="21"/>
                      <w:szCs w:val="21"/>
                      <w:highlight w:val="none"/>
                      <w:lang w:val="en-US" w:eastAsia="zh-CN"/>
                    </w:rPr>
                    <w:t>GB 22337-2008</w:t>
                  </w:r>
                </w:p>
              </w:tc>
              <w:tc>
                <w:tcPr>
                  <w:tcW w:w="1145"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lang w:val="en-US" w:eastAsia="zh-CN" w:bidi="ar-SA"/>
                    </w:rPr>
                    <w:t>多功能声级计/AWA6228+型/</w:t>
                  </w:r>
                  <w:r>
                    <w:rPr>
                      <w:rFonts w:hint="default" w:ascii="Times New Roman" w:hAnsi="Times New Roman" w:eastAsia="宋体" w:cs="Times New Roman"/>
                      <w:b w:val="0"/>
                      <w:bCs/>
                      <w:color w:val="auto"/>
                      <w:kern w:val="0"/>
                      <w:sz w:val="21"/>
                      <w:szCs w:val="21"/>
                      <w:shd w:val="clear" w:color="auto" w:fill="auto"/>
                      <w:lang w:val="en-US" w:eastAsia="zh-CN" w:bidi="ar-SA"/>
                    </w:rPr>
                    <w:t>PY-8-26</w:t>
                  </w:r>
                </w:p>
              </w:tc>
              <w:tc>
                <w:tcPr>
                  <w:tcW w:w="553" w:type="pct"/>
                  <w:noWrap w:val="0"/>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0"/>
                      <w:sz w:val="21"/>
                      <w:szCs w:val="21"/>
                      <w:lang w:val="en-US" w:eastAsia="zh-CN" w:bidi="ar-SA"/>
                    </w:rPr>
                  </w:pPr>
                  <w:r>
                    <w:rPr>
                      <w:rFonts w:hint="default" w:ascii="Times New Roman" w:hAnsi="Times New Roman" w:eastAsia="宋体" w:cs="Times New Roman"/>
                      <w:b w:val="0"/>
                      <w:bCs/>
                      <w:color w:val="auto"/>
                      <w:kern w:val="0"/>
                      <w:sz w:val="21"/>
                      <w:szCs w:val="21"/>
                      <w:lang w:val="en-US" w:eastAsia="zh-CN" w:bidi="ar-SA"/>
                    </w:rPr>
                    <w:t>/</w:t>
                  </w:r>
                </w:p>
              </w:tc>
            </w:tr>
          </w:tbl>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both"/>
              <w:textAlignment w:val="auto"/>
              <w:outlineLvl w:val="2"/>
              <w:rPr>
                <w:rFonts w:hint="default" w:ascii="Times New Roman" w:hAnsi="Times New Roman" w:eastAsia="宋体" w:cs="Times New Roman"/>
                <w:sz w:val="24"/>
                <w:szCs w:val="24"/>
              </w:rPr>
            </w:pP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both"/>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此次监测工作严格执行《环境监测技术规范》和《环境监测质量保证管理规定（暂行）》进行全过程</w:t>
            </w:r>
            <w:r>
              <w:rPr>
                <w:rFonts w:hint="default" w:ascii="Times New Roman" w:hAnsi="Times New Roman" w:eastAsia="宋体" w:cs="Times New Roman"/>
                <w:i w:val="0"/>
                <w:iCs w:val="0"/>
                <w:sz w:val="24"/>
                <w:szCs w:val="24"/>
              </w:rPr>
              <w:t>质量监督。</w:t>
            </w:r>
            <w:r>
              <w:rPr>
                <w:rFonts w:hint="default" w:ascii="Times New Roman" w:hAnsi="Times New Roman" w:eastAsia="宋体" w:cs="Times New Roman"/>
                <w:sz w:val="24"/>
                <w:szCs w:val="24"/>
              </w:rPr>
              <w:t>监测期间，统计项目生产运行工况，污染治理设施运行稳定。</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cs="Times New Roman"/>
                <w:kern w:val="0"/>
                <w:sz w:val="24"/>
                <w:szCs w:val="24"/>
                <w:lang w:val="en-US" w:eastAsia="zh-CN"/>
              </w:rPr>
              <w:t>2</w:t>
            </w:r>
            <w:r>
              <w:rPr>
                <w:rFonts w:hint="eastAsia" w:ascii="Times New Roman" w:hAnsi="Times New Roman" w:eastAsia="宋体" w:cs="Times New Roman"/>
                <w:kern w:val="0"/>
                <w:sz w:val="24"/>
                <w:szCs w:val="24"/>
                <w:lang w:eastAsia="zh-CN"/>
              </w:rPr>
              <w:t>、</w:t>
            </w:r>
            <w:r>
              <w:rPr>
                <w:rFonts w:hint="default" w:ascii="Times New Roman" w:hAnsi="Times New Roman" w:eastAsia="宋体" w:cs="Times New Roman"/>
                <w:sz w:val="24"/>
                <w:szCs w:val="24"/>
              </w:rPr>
              <w:t>噪声监测：</w:t>
            </w:r>
            <w:r>
              <w:rPr>
                <w:rFonts w:hint="default" w:ascii="Times New Roman" w:hAnsi="Times New Roman" w:eastAsia="宋体" w:cs="Times New Roman"/>
                <w:kern w:val="0"/>
                <w:sz w:val="24"/>
                <w:szCs w:val="24"/>
              </w:rPr>
              <w:t>监测时使用经计量部门检定、并在有效使用期内的声级计；声级计在测试前后用标准声源进行校准，测量前后仪器的灵敏度相差不大于0.5</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dB。</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监测数据严格实行三级审核制度，监测数据真实有效。</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both"/>
              <w:textAlignment w:val="auto"/>
              <w:outlineLvl w:val="2"/>
              <w:rPr>
                <w:rFonts w:hint="default" w:ascii="Times New Roman" w:hAnsi="Times New Roman" w:eastAsia="宋体" w:cs="Times New Roman"/>
                <w:b/>
                <w:color w:val="000000"/>
                <w:sz w:val="24"/>
                <w:szCs w:val="24"/>
                <w:vertAlign w:val="baseline"/>
              </w:rPr>
            </w:pP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本次监测中，样品采集及分析均采用国标(或推荐)方法，所用仪器全部经过计量部门检定合格并在有效期内。</w:t>
            </w:r>
          </w:p>
        </w:tc>
      </w:tr>
    </w:tbl>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表六</w:t>
      </w:r>
    </w:p>
    <w:tbl>
      <w:tblPr>
        <w:tblStyle w:val="14"/>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31"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120" w:line="360" w:lineRule="auto"/>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验收监测内容：</w:t>
            </w:r>
          </w:p>
          <w:p>
            <w:pPr>
              <w:keepNext w:val="0"/>
              <w:keepLines w:val="0"/>
              <w:pageBreakBefore w:val="0"/>
              <w:widowControl/>
              <w:kinsoku/>
              <w:wordWrap/>
              <w:overflowPunct/>
              <w:topLinePunct w:val="0"/>
              <w:autoSpaceDE/>
              <w:autoSpaceDN/>
              <w:bidi w:val="0"/>
              <w:adjustRightInd w:val="0"/>
              <w:snapToGrid w:val="0"/>
              <w:spacing w:after="0" w:line="384" w:lineRule="auto"/>
              <w:ind w:firstLine="480" w:firstLineChars="200"/>
              <w:textAlignment w:val="auto"/>
              <w:outlineLvl w:val="2"/>
              <w:rPr>
                <w:rFonts w:hint="default" w:ascii="Times New Roman" w:hAnsi="Times New Roman" w:eastAsia="宋体" w:cs="Times New Roman"/>
                <w:kern w:val="0"/>
                <w:sz w:val="24"/>
                <w:szCs w:val="24"/>
              </w:rPr>
            </w:pPr>
            <w:bookmarkStart w:id="2" w:name="_Toc31516"/>
            <w:r>
              <w:rPr>
                <w:rFonts w:hint="default" w:ascii="Times New Roman" w:hAnsi="Times New Roman" w:eastAsia="宋体" w:cs="Times New Roman"/>
                <w:color w:val="000000"/>
                <w:sz w:val="24"/>
                <w:szCs w:val="24"/>
                <w:lang w:val="en-US" w:eastAsia="zh-CN"/>
              </w:rPr>
              <w:t>6.1</w:t>
            </w:r>
            <w:r>
              <w:rPr>
                <w:rFonts w:hint="default" w:ascii="Times New Roman" w:hAnsi="Times New Roman" w:eastAsia="宋体" w:cs="Times New Roman"/>
                <w:sz w:val="24"/>
                <w:szCs w:val="24"/>
              </w:rPr>
              <w:t xml:space="preserve"> </w:t>
            </w:r>
            <w:bookmarkEnd w:id="2"/>
            <w:r>
              <w:rPr>
                <w:rFonts w:hint="default" w:ascii="Times New Roman" w:hAnsi="Times New Roman" w:eastAsia="宋体" w:cs="Times New Roman"/>
                <w:kern w:val="0"/>
                <w:sz w:val="24"/>
                <w:szCs w:val="24"/>
              </w:rPr>
              <w:t>噪声排放监测</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kern w:val="0"/>
                <w:sz w:val="24"/>
                <w:szCs w:val="24"/>
              </w:rPr>
              <w:t>该项目噪声排放监测内容见表</w:t>
            </w:r>
            <w:r>
              <w:rPr>
                <w:rFonts w:hint="default" w:ascii="Times New Roman" w:hAnsi="Times New Roman" w:eastAsia="宋体" w:cs="Times New Roman"/>
                <w:kern w:val="0"/>
                <w:sz w:val="24"/>
                <w:szCs w:val="24"/>
                <w:lang w:val="en-US" w:eastAsia="zh-CN"/>
              </w:rPr>
              <w:t>6</w:t>
            </w:r>
            <w:r>
              <w:rPr>
                <w:rFonts w:hint="default"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1</w:t>
            </w:r>
            <w:r>
              <w:rPr>
                <w:rFonts w:hint="default" w:ascii="Times New Roman" w:hAnsi="Times New Roman" w:eastAsia="宋体" w:cs="Times New Roman"/>
                <w:kern w:val="0"/>
                <w:sz w:val="24"/>
                <w:szCs w:val="24"/>
              </w:rPr>
              <w:t>。</w:t>
            </w:r>
          </w:p>
          <w:p>
            <w:pPr>
              <w:pStyle w:val="24"/>
              <w:keepNext w:val="0"/>
              <w:keepLines w:val="0"/>
              <w:pageBreakBefore w:val="0"/>
              <w:widowControl/>
              <w:kinsoku/>
              <w:wordWrap/>
              <w:overflowPunct/>
              <w:topLinePunct w:val="0"/>
              <w:autoSpaceDE/>
              <w:autoSpaceDN/>
              <w:bidi w:val="0"/>
              <w:adjustRightInd w:val="0"/>
              <w:snapToGrid w:val="0"/>
              <w:spacing w:before="181" w:beforeLines="50" w:after="120" w:line="36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表</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 xml:space="preserve">     噪声排放监测内容</w:t>
            </w:r>
          </w:p>
          <w:tbl>
            <w:tblPr>
              <w:tblStyle w:val="14"/>
              <w:tblW w:w="8642"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004"/>
              <w:gridCol w:w="1663"/>
              <w:gridCol w:w="297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4004" w:type="dxa"/>
                  <w:vAlign w:val="center"/>
                </w:tcPr>
                <w:p>
                  <w:pPr>
                    <w:pStyle w:val="24"/>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监测点位</w:t>
                  </w:r>
                </w:p>
              </w:tc>
              <w:tc>
                <w:tcPr>
                  <w:tcW w:w="1663" w:type="dxa"/>
                  <w:vAlign w:val="center"/>
                </w:tcPr>
                <w:p>
                  <w:pPr>
                    <w:pStyle w:val="24"/>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监测因子</w:t>
                  </w:r>
                </w:p>
              </w:tc>
              <w:tc>
                <w:tcPr>
                  <w:tcW w:w="2975" w:type="dxa"/>
                  <w:vAlign w:val="center"/>
                </w:tcPr>
                <w:p>
                  <w:pPr>
                    <w:pStyle w:val="24"/>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监测频次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4004" w:type="dxa"/>
                  <w:vAlign w:val="center"/>
                </w:tcPr>
                <w:p>
                  <w:pPr>
                    <w:pStyle w:val="24"/>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东、南、西、北四厂界</w:t>
                  </w:r>
                </w:p>
                <w:p>
                  <w:pPr>
                    <w:pStyle w:val="24"/>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共</w:t>
                  </w:r>
                  <w:r>
                    <w:rPr>
                      <w:rFonts w:hint="eastAsia" w:ascii="Times New Roman" w:hAnsi="Times New Roman" w:eastAsia="宋体" w:cs="Times New Roman"/>
                      <w:color w:val="auto"/>
                      <w:sz w:val="21"/>
                      <w:szCs w:val="21"/>
                      <w:lang w:val="en-US" w:eastAsia="zh-CN"/>
                    </w:rPr>
                    <w:t>4</w:t>
                  </w:r>
                  <w:r>
                    <w:rPr>
                      <w:rFonts w:hint="default" w:ascii="Times New Roman" w:hAnsi="Times New Roman" w:eastAsia="宋体" w:cs="Times New Roman"/>
                      <w:color w:val="auto"/>
                      <w:sz w:val="21"/>
                      <w:szCs w:val="21"/>
                    </w:rPr>
                    <w:t>个监测点</w:t>
                  </w:r>
                </w:p>
              </w:tc>
              <w:tc>
                <w:tcPr>
                  <w:tcW w:w="1663" w:type="dxa"/>
                  <w:vAlign w:val="center"/>
                </w:tcPr>
                <w:p>
                  <w:pPr>
                    <w:pStyle w:val="24"/>
                    <w:spacing w:line="240" w:lineRule="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等效声级</w:t>
                  </w:r>
                </w:p>
              </w:tc>
              <w:tc>
                <w:tcPr>
                  <w:tcW w:w="2975" w:type="dxa"/>
                  <w:vAlign w:val="center"/>
                </w:tcPr>
                <w:p>
                  <w:pPr>
                    <w:pStyle w:val="24"/>
                    <w:spacing w:line="240" w:lineRule="auto"/>
                    <w:jc w:val="both"/>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rPr>
                    <w:t>昼</w:t>
                  </w:r>
                  <w:r>
                    <w:rPr>
                      <w:rFonts w:hint="eastAsia" w:ascii="Times New Roman" w:hAnsi="Times New Roman" w:eastAsia="宋体" w:cs="Times New Roman"/>
                      <w:color w:val="auto"/>
                      <w:kern w:val="0"/>
                      <w:sz w:val="21"/>
                      <w:szCs w:val="21"/>
                      <w:lang w:eastAsia="zh-CN"/>
                    </w:rPr>
                    <w:t>间</w:t>
                  </w:r>
                  <w:r>
                    <w:rPr>
                      <w:rFonts w:hint="default" w:ascii="Times New Roman" w:hAnsi="Times New Roman" w:eastAsia="宋体" w:cs="Times New Roman"/>
                      <w:color w:val="auto"/>
                      <w:kern w:val="0"/>
                      <w:sz w:val="21"/>
                      <w:szCs w:val="21"/>
                    </w:rPr>
                    <w:t>检测1次</w:t>
                  </w:r>
                  <w:r>
                    <w:rPr>
                      <w:rFonts w:hint="default" w:ascii="Times New Roman" w:hAnsi="Times New Roman" w:eastAsia="宋体" w:cs="Times New Roman"/>
                      <w:color w:val="auto"/>
                      <w:kern w:val="0"/>
                      <w:sz w:val="21"/>
                      <w:szCs w:val="21"/>
                      <w:lang w:eastAsia="zh-CN"/>
                    </w:rPr>
                    <w:t>，</w:t>
                  </w:r>
                  <w:r>
                    <w:rPr>
                      <w:rFonts w:hint="default" w:ascii="Times New Roman" w:hAnsi="Times New Roman" w:eastAsia="宋体" w:cs="Times New Roman"/>
                      <w:color w:val="auto"/>
                      <w:kern w:val="0"/>
                      <w:sz w:val="21"/>
                      <w:szCs w:val="21"/>
                    </w:rPr>
                    <w:t>检测2天</w:t>
                  </w:r>
                </w:p>
              </w:tc>
            </w:tr>
          </w:tbl>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eastAsia" w:ascii="Times New Roman" w:hAnsi="Times New Roman" w:eastAsia="宋体" w:cs="Times New Roman"/>
                <w:color w:val="000000"/>
                <w:sz w:val="24"/>
                <w:szCs w:val="24"/>
                <w:lang w:val="en-US" w:eastAsia="zh-CN"/>
              </w:rPr>
            </w:pP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6.2废水排放监测</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kern w:val="0"/>
                <w:sz w:val="24"/>
                <w:szCs w:val="24"/>
              </w:rPr>
              <w:t>该项目</w:t>
            </w:r>
            <w:r>
              <w:rPr>
                <w:rFonts w:hint="eastAsia" w:ascii="Times New Roman" w:hAnsi="Times New Roman" w:eastAsia="宋体" w:cs="Times New Roman"/>
                <w:kern w:val="0"/>
                <w:sz w:val="24"/>
                <w:szCs w:val="24"/>
                <w:lang w:eastAsia="zh-CN"/>
              </w:rPr>
              <w:t>废水</w:t>
            </w:r>
            <w:r>
              <w:rPr>
                <w:rFonts w:hint="default" w:ascii="Times New Roman" w:hAnsi="Times New Roman" w:eastAsia="宋体" w:cs="Times New Roman"/>
                <w:kern w:val="0"/>
                <w:sz w:val="24"/>
                <w:szCs w:val="24"/>
              </w:rPr>
              <w:t>排放监测内容见表</w:t>
            </w:r>
            <w:r>
              <w:rPr>
                <w:rFonts w:hint="default" w:ascii="Times New Roman" w:hAnsi="Times New Roman" w:eastAsia="宋体" w:cs="Times New Roman"/>
                <w:kern w:val="0"/>
                <w:sz w:val="24"/>
                <w:szCs w:val="24"/>
                <w:lang w:val="en-US" w:eastAsia="zh-CN"/>
              </w:rPr>
              <w:t>6</w:t>
            </w:r>
            <w:r>
              <w:rPr>
                <w:rFonts w:hint="default"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2</w:t>
            </w:r>
            <w:r>
              <w:rPr>
                <w:rFonts w:hint="default" w:ascii="Times New Roman" w:hAnsi="Times New Roman" w:eastAsia="宋体" w:cs="Times New Roman"/>
                <w:kern w:val="0"/>
                <w:sz w:val="24"/>
                <w:szCs w:val="24"/>
              </w:rPr>
              <w:t>。</w:t>
            </w:r>
          </w:p>
          <w:p>
            <w:pPr>
              <w:pStyle w:val="24"/>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表</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rPr>
              <w:t xml:space="preserve">  </w:t>
            </w:r>
            <w:r>
              <w:rPr>
                <w:rFonts w:hint="eastAsia" w:ascii="Times New Roman" w:hAnsi="Times New Roman" w:eastAsia="宋体" w:cs="Times New Roman"/>
                <w:color w:val="auto"/>
                <w:sz w:val="24"/>
                <w:szCs w:val="24"/>
                <w:lang w:eastAsia="zh-CN"/>
              </w:rPr>
              <w:t>废水</w:t>
            </w:r>
            <w:r>
              <w:rPr>
                <w:rFonts w:hint="default" w:ascii="Times New Roman" w:hAnsi="Times New Roman" w:eastAsia="宋体" w:cs="Times New Roman"/>
                <w:color w:val="auto"/>
                <w:sz w:val="24"/>
                <w:szCs w:val="24"/>
              </w:rPr>
              <w:t>排放监测内容</w:t>
            </w:r>
          </w:p>
          <w:tbl>
            <w:tblPr>
              <w:tblStyle w:val="15"/>
              <w:tblpPr w:leftFromText="180" w:rightFromText="180" w:vertAnchor="text" w:horzAnchor="page" w:tblpX="120" w:tblpY="574"/>
              <w:tblOverlap w:val="never"/>
              <w:tblW w:w="87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0"/>
              <w:gridCol w:w="3268"/>
              <w:gridCol w:w="2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1580" w:type="pct"/>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default" w:ascii="Times New Roman" w:hAnsi="Times New Roman" w:eastAsia="宋体" w:cs="Times New Roman"/>
                      <w:b w:val="0"/>
                      <w:bCs/>
                      <w:color w:val="auto"/>
                      <w:kern w:val="2"/>
                      <w:sz w:val="21"/>
                      <w:szCs w:val="21"/>
                      <w:lang w:val="en-US" w:eastAsia="zh-CN" w:bidi="ar-SA"/>
                    </w:rPr>
                    <w:t>监测点位</w:t>
                  </w:r>
                </w:p>
              </w:tc>
              <w:tc>
                <w:tcPr>
                  <w:tcW w:w="1857" w:type="pct"/>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default" w:ascii="Times New Roman" w:hAnsi="Times New Roman" w:eastAsia="宋体" w:cs="Times New Roman"/>
                      <w:b w:val="0"/>
                      <w:bCs/>
                      <w:color w:val="auto"/>
                      <w:kern w:val="2"/>
                      <w:sz w:val="21"/>
                      <w:szCs w:val="21"/>
                      <w:lang w:val="en-US" w:eastAsia="zh-CN" w:bidi="ar-SA"/>
                    </w:rPr>
                    <w:t>监测因子</w:t>
                  </w:r>
                </w:p>
              </w:tc>
              <w:tc>
                <w:tcPr>
                  <w:tcW w:w="1562" w:type="pct"/>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default" w:ascii="Times New Roman" w:hAnsi="Times New Roman" w:eastAsia="宋体" w:cs="Times New Roman"/>
                      <w:b w:val="0"/>
                      <w:bCs/>
                      <w:color w:val="auto"/>
                      <w:kern w:val="2"/>
                      <w:sz w:val="21"/>
                      <w:szCs w:val="21"/>
                      <w:lang w:val="en-US" w:eastAsia="zh-CN" w:bidi="ar-SA"/>
                    </w:rPr>
                    <w:t>监测频次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1580" w:type="pct"/>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eastAsia" w:ascii="宋体" w:hAnsi="宋体" w:eastAsia="宋体" w:cs="宋体"/>
                      <w:b w:val="0"/>
                      <w:bCs w:val="0"/>
                      <w:sz w:val="21"/>
                      <w:szCs w:val="21"/>
                      <w:vertAlign w:val="baseline"/>
                      <w:lang w:val="en-US" w:eastAsia="zh-CN"/>
                    </w:rPr>
                    <w:t>化粪池排放口（依托清丰五洲实木家具）</w:t>
                  </w:r>
                </w:p>
              </w:tc>
              <w:tc>
                <w:tcPr>
                  <w:tcW w:w="1857" w:type="pct"/>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default" w:ascii="Times New Roman" w:hAnsi="Times New Roman" w:eastAsia="宋体" w:cs="Times New Roman"/>
                      <w:b w:val="0"/>
                      <w:bCs/>
                      <w:color w:val="auto"/>
                      <w:kern w:val="2"/>
                      <w:sz w:val="21"/>
                      <w:szCs w:val="21"/>
                      <w:lang w:val="en-US" w:eastAsia="zh-CN" w:bidi="ar-SA"/>
                    </w:rPr>
                    <w:t>pH、COD、BOD</w:t>
                  </w:r>
                  <w:r>
                    <w:rPr>
                      <w:rFonts w:hint="default" w:ascii="Times New Roman" w:hAnsi="Times New Roman" w:eastAsia="宋体" w:cs="Times New Roman"/>
                      <w:b w:val="0"/>
                      <w:bCs/>
                      <w:color w:val="auto"/>
                      <w:kern w:val="2"/>
                      <w:sz w:val="21"/>
                      <w:szCs w:val="21"/>
                      <w:vertAlign w:val="subscript"/>
                      <w:lang w:val="en-US" w:eastAsia="zh-CN" w:bidi="ar-SA"/>
                    </w:rPr>
                    <w:t>5</w:t>
                  </w:r>
                  <w:r>
                    <w:rPr>
                      <w:rFonts w:hint="default" w:ascii="Times New Roman" w:hAnsi="Times New Roman" w:eastAsia="宋体" w:cs="Times New Roman"/>
                      <w:b w:val="0"/>
                      <w:bCs/>
                      <w:color w:val="auto"/>
                      <w:kern w:val="2"/>
                      <w:sz w:val="21"/>
                      <w:szCs w:val="21"/>
                      <w:lang w:val="en-US" w:eastAsia="zh-CN" w:bidi="ar-SA"/>
                    </w:rPr>
                    <w:t>、氨氮、SS</w:t>
                  </w:r>
                </w:p>
              </w:tc>
              <w:tc>
                <w:tcPr>
                  <w:tcW w:w="1562" w:type="pct"/>
                  <w:vAlign w:val="center"/>
                </w:tcPr>
                <w:p>
                  <w:pPr>
                    <w:pStyle w:val="24"/>
                    <w:keepNext w:val="0"/>
                    <w:keepLines w:val="0"/>
                    <w:pageBreakBefore w:val="0"/>
                    <w:widowControl/>
                    <w:kinsoku/>
                    <w:wordWrap/>
                    <w:overflowPunct/>
                    <w:topLinePunct w:val="0"/>
                    <w:autoSpaceDE/>
                    <w:autoSpaceDN/>
                    <w:bidi w:val="0"/>
                    <w:spacing w:before="251" w:beforeLines="80" w:after="251" w:afterLines="80" w:line="240" w:lineRule="auto"/>
                    <w:jc w:val="center"/>
                    <w:textAlignment w:val="auto"/>
                    <w:rPr>
                      <w:rFonts w:hint="default" w:ascii="Times New Roman" w:hAnsi="Times New Roman" w:eastAsia="宋体" w:cs="Times New Roman"/>
                      <w:b w:val="0"/>
                      <w:bCs/>
                      <w:color w:val="auto"/>
                      <w:kern w:val="2"/>
                      <w:sz w:val="21"/>
                      <w:szCs w:val="21"/>
                      <w:lang w:val="en-US" w:eastAsia="zh-CN" w:bidi="ar-SA"/>
                    </w:rPr>
                  </w:pPr>
                  <w:r>
                    <w:rPr>
                      <w:rFonts w:hint="default" w:ascii="Times New Roman" w:hAnsi="Times New Roman" w:eastAsia="宋体" w:cs="Times New Roman"/>
                      <w:b w:val="0"/>
                      <w:bCs/>
                      <w:color w:val="auto"/>
                      <w:kern w:val="2"/>
                      <w:sz w:val="21"/>
                      <w:szCs w:val="21"/>
                      <w:lang w:val="en-US" w:eastAsia="zh-CN" w:bidi="ar-SA"/>
                    </w:rPr>
                    <w:t>每天4次，监测2天</w:t>
                  </w:r>
                </w:p>
              </w:tc>
            </w:tr>
          </w:tbl>
          <w:p>
            <w:pPr>
              <w:spacing w:before="62" w:beforeLines="20" w:line="360" w:lineRule="auto"/>
              <w:rPr>
                <w:rFonts w:hint="default" w:ascii="Times New Roman" w:hAnsi="Times New Roman" w:eastAsia="宋体" w:cs="Times New Roman"/>
                <w:color w:val="000000"/>
                <w:sz w:val="24"/>
                <w:szCs w:val="24"/>
                <w:lang w:val="en-US" w:eastAsia="zh-CN"/>
              </w:rPr>
            </w:pPr>
          </w:p>
        </w:tc>
      </w:tr>
    </w:tbl>
    <w:p>
      <w:pPr>
        <w:spacing w:after="0" w:afterLines="0" w:line="360" w:lineRule="auto"/>
        <w:rPr>
          <w:rFonts w:hint="default" w:ascii="Times New Roman" w:hAnsi="Times New Roman" w:eastAsia="宋体" w:cs="Times New Roman"/>
          <w:b/>
          <w:color w:val="000000"/>
          <w:sz w:val="24"/>
          <w:szCs w:val="24"/>
        </w:rPr>
      </w:pPr>
    </w:p>
    <w:p>
      <w:pPr>
        <w:spacing w:after="0" w:afterLines="0" w:line="360" w:lineRule="auto"/>
        <w:rPr>
          <w:rFonts w:hint="default" w:ascii="Times New Roman" w:hAnsi="Times New Roman" w:eastAsia="宋体" w:cs="Times New Roman"/>
          <w:b/>
          <w:color w:val="000000"/>
          <w:sz w:val="24"/>
          <w:szCs w:val="24"/>
        </w:rPr>
      </w:pPr>
    </w:p>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表七</w:t>
      </w:r>
    </w:p>
    <w:tbl>
      <w:tblPr>
        <w:tblStyle w:val="14"/>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15" w:hRule="atLeast"/>
          <w:jc w:val="center"/>
        </w:trPr>
        <w:tc>
          <w:tcPr>
            <w:tcW w:w="8896" w:type="dxa"/>
            <w:vAlign w:val="top"/>
          </w:tcPr>
          <w:p>
            <w:pPr>
              <w:spacing w:before="62" w:beforeLines="20"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验收监测期间生产工况记录：</w:t>
            </w:r>
          </w:p>
          <w:p>
            <w:pPr>
              <w:pStyle w:val="2"/>
              <w:jc w:val="center"/>
              <w:rPr>
                <w:rFonts w:hint="default" w:ascii="Times New Roman" w:hAnsi="Times New Roman" w:cs="Times New Roman" w:eastAsiaTheme="minorEastAsia"/>
                <w:b w:val="0"/>
                <w:bCs w:val="0"/>
                <w:color w:val="000000"/>
                <w:sz w:val="24"/>
                <w:szCs w:val="24"/>
                <w:u w:val="none"/>
                <w:lang w:val="en-US" w:eastAsia="zh-CN" w:bidi="ar-SA"/>
              </w:rPr>
            </w:pPr>
            <w:bookmarkStart w:id="3" w:name="_Toc31240"/>
            <w:bookmarkStart w:id="4" w:name="_Toc8169"/>
            <w:bookmarkStart w:id="5" w:name="_Toc25866"/>
            <w:r>
              <w:rPr>
                <w:rFonts w:ascii="Times New Roman" w:hAnsi="Times New Roman" w:cs="Times New Roman" w:eastAsiaTheme="minorEastAsia"/>
                <w:b w:val="0"/>
                <w:bCs w:val="0"/>
                <w:color w:val="000000"/>
                <w:sz w:val="24"/>
                <w:szCs w:val="24"/>
                <w:u w:val="none"/>
                <w:lang w:val="en-US" w:eastAsia="zh-CN" w:bidi="ar-SA"/>
              </w:rPr>
              <w:t>表</w:t>
            </w:r>
            <w:r>
              <w:rPr>
                <w:rFonts w:hint="eastAsia" w:ascii="Times New Roman" w:hAnsi="Times New Roman" w:cs="Times New Roman" w:eastAsiaTheme="minorEastAsia"/>
                <w:b w:val="0"/>
                <w:bCs w:val="0"/>
                <w:color w:val="000000"/>
                <w:sz w:val="24"/>
                <w:szCs w:val="24"/>
                <w:u w:val="none"/>
                <w:lang w:val="en-US" w:eastAsia="zh-CN" w:bidi="ar-SA"/>
              </w:rPr>
              <w:t>7</w:t>
            </w:r>
            <w:r>
              <w:rPr>
                <w:rFonts w:ascii="Times New Roman" w:hAnsi="Times New Roman" w:cs="Times New Roman" w:eastAsiaTheme="minorEastAsia"/>
                <w:b w:val="0"/>
                <w:bCs w:val="0"/>
                <w:color w:val="000000"/>
                <w:sz w:val="24"/>
                <w:szCs w:val="24"/>
                <w:u w:val="none"/>
                <w:lang w:val="en-US" w:eastAsia="zh-CN" w:bidi="ar-SA"/>
              </w:rPr>
              <w:t>-1验收监测期间生产工况调查表</w:t>
            </w:r>
            <w:bookmarkEnd w:id="3"/>
            <w:bookmarkEnd w:id="4"/>
            <w:bookmarkEnd w:id="5"/>
          </w:p>
          <w:tbl>
            <w:tblPr>
              <w:tblStyle w:val="14"/>
              <w:tblpPr w:leftFromText="180" w:rightFromText="180" w:vertAnchor="text" w:horzAnchor="page" w:tblpXSpec="center" w:tblpY="172"/>
              <w:tblOverlap w:val="never"/>
              <w:tblW w:w="8680" w:type="dxa"/>
              <w:jc w:val="center"/>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1693"/>
              <w:gridCol w:w="1920"/>
              <w:gridCol w:w="1735"/>
              <w:gridCol w:w="1666"/>
              <w:gridCol w:w="1666"/>
            </w:tblGrid>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1693" w:type="dxa"/>
                  <w:vAlign w:val="center"/>
                </w:tcPr>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生产日期</w:t>
                  </w:r>
                </w:p>
              </w:tc>
              <w:tc>
                <w:tcPr>
                  <w:tcW w:w="1920" w:type="dxa"/>
                  <w:vAlign w:val="center"/>
                </w:tcPr>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产品名称</w:t>
                  </w:r>
                </w:p>
              </w:tc>
              <w:tc>
                <w:tcPr>
                  <w:tcW w:w="1735" w:type="dxa"/>
                  <w:vAlign w:val="center"/>
                </w:tcPr>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设计产量</w:t>
                  </w:r>
                </w:p>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lang w:eastAsia="zh-CN"/>
                    </w:rPr>
                  </w:pPr>
                  <w:r>
                    <w:rPr>
                      <w:rFonts w:hint="default" w:ascii="Times New Roman" w:hAnsi="Times New Roman" w:eastAsia="宋体" w:cs="Times New Roman"/>
                      <w:b/>
                      <w:bCs/>
                      <w:sz w:val="21"/>
                      <w:szCs w:val="21"/>
                      <w:u w:val="single"/>
                      <w:lang w:eastAsia="zh-CN"/>
                    </w:rPr>
                    <w:t>（</w:t>
                  </w:r>
                  <w:r>
                    <w:rPr>
                      <w:rFonts w:hint="eastAsia" w:ascii="Times New Roman" w:hAnsi="Times New Roman" w:eastAsia="宋体" w:cs="Times New Roman"/>
                      <w:b/>
                      <w:bCs/>
                      <w:sz w:val="21"/>
                      <w:szCs w:val="21"/>
                      <w:u w:val="single"/>
                      <w:lang w:val="en-US" w:eastAsia="zh-CN"/>
                    </w:rPr>
                    <w:t>m</w:t>
                  </w:r>
                  <w:r>
                    <w:rPr>
                      <w:rFonts w:hint="eastAsia" w:ascii="Times New Roman" w:hAnsi="Times New Roman" w:eastAsia="宋体" w:cs="Times New Roman"/>
                      <w:b/>
                      <w:bCs/>
                      <w:sz w:val="21"/>
                      <w:szCs w:val="21"/>
                      <w:u w:val="single"/>
                      <w:vertAlign w:val="superscript"/>
                      <w:lang w:val="en-US" w:eastAsia="zh-CN"/>
                    </w:rPr>
                    <w:t>2</w:t>
                  </w:r>
                  <w:r>
                    <w:rPr>
                      <w:rFonts w:hint="default" w:ascii="Times New Roman" w:hAnsi="Times New Roman" w:eastAsia="宋体" w:cs="Times New Roman"/>
                      <w:b/>
                      <w:bCs/>
                      <w:snapToGrid w:val="0"/>
                      <w:sz w:val="21"/>
                      <w:szCs w:val="21"/>
                      <w:u w:val="single"/>
                      <w:lang w:val="en-US" w:eastAsia="zh-CN"/>
                    </w:rPr>
                    <w:t>/</w:t>
                  </w:r>
                  <w:r>
                    <w:rPr>
                      <w:rFonts w:hint="eastAsia" w:ascii="Times New Roman" w:hAnsi="Times New Roman" w:eastAsia="宋体" w:cs="Times New Roman"/>
                      <w:b/>
                      <w:bCs/>
                      <w:snapToGrid w:val="0"/>
                      <w:sz w:val="21"/>
                      <w:szCs w:val="21"/>
                      <w:u w:val="single"/>
                      <w:lang w:val="en-US" w:eastAsia="zh-CN"/>
                    </w:rPr>
                    <w:t>年</w:t>
                  </w:r>
                  <w:r>
                    <w:rPr>
                      <w:rFonts w:hint="default" w:ascii="Times New Roman" w:hAnsi="Times New Roman" w:eastAsia="宋体" w:cs="Times New Roman"/>
                      <w:b/>
                      <w:bCs/>
                      <w:sz w:val="21"/>
                      <w:szCs w:val="21"/>
                      <w:u w:val="single"/>
                      <w:lang w:eastAsia="zh-CN"/>
                    </w:rPr>
                    <w:t>）</w:t>
                  </w:r>
                </w:p>
              </w:tc>
              <w:tc>
                <w:tcPr>
                  <w:tcW w:w="1666" w:type="dxa"/>
                  <w:vAlign w:val="center"/>
                </w:tcPr>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rPr>
                    <w:t>实际产量</w:t>
                  </w:r>
                </w:p>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rPr>
                  </w:pPr>
                  <w:r>
                    <w:rPr>
                      <w:rFonts w:hint="default" w:ascii="Times New Roman" w:hAnsi="Times New Roman" w:eastAsia="宋体" w:cs="Times New Roman"/>
                      <w:b/>
                      <w:bCs/>
                      <w:sz w:val="21"/>
                      <w:szCs w:val="21"/>
                      <w:u w:val="single"/>
                      <w:lang w:eastAsia="zh-CN"/>
                    </w:rPr>
                    <w:t>（</w:t>
                  </w:r>
                  <w:r>
                    <w:rPr>
                      <w:rFonts w:hint="eastAsia" w:ascii="Times New Roman" w:hAnsi="Times New Roman" w:eastAsia="宋体" w:cs="Times New Roman"/>
                      <w:b/>
                      <w:bCs/>
                      <w:sz w:val="21"/>
                      <w:szCs w:val="21"/>
                      <w:u w:val="single"/>
                      <w:lang w:val="en-US" w:eastAsia="zh-CN"/>
                    </w:rPr>
                    <w:t>m</w:t>
                  </w:r>
                  <w:r>
                    <w:rPr>
                      <w:rFonts w:hint="eastAsia" w:ascii="Times New Roman" w:hAnsi="Times New Roman" w:eastAsia="宋体" w:cs="Times New Roman"/>
                      <w:b/>
                      <w:bCs/>
                      <w:sz w:val="21"/>
                      <w:szCs w:val="21"/>
                      <w:u w:val="single"/>
                      <w:vertAlign w:val="superscript"/>
                      <w:lang w:val="en-US" w:eastAsia="zh-CN"/>
                    </w:rPr>
                    <w:t>2</w:t>
                  </w:r>
                  <w:r>
                    <w:rPr>
                      <w:rFonts w:hint="default" w:ascii="Times New Roman" w:hAnsi="Times New Roman" w:eastAsia="宋体" w:cs="Times New Roman"/>
                      <w:b/>
                      <w:bCs/>
                      <w:snapToGrid w:val="0"/>
                      <w:sz w:val="21"/>
                      <w:szCs w:val="21"/>
                      <w:u w:val="single"/>
                      <w:lang w:val="en-US" w:eastAsia="zh-CN"/>
                    </w:rPr>
                    <w:t>/</w:t>
                  </w:r>
                  <w:r>
                    <w:rPr>
                      <w:rFonts w:hint="eastAsia" w:ascii="Times New Roman" w:hAnsi="Times New Roman" w:eastAsia="宋体" w:cs="Times New Roman"/>
                      <w:b/>
                      <w:bCs/>
                      <w:snapToGrid w:val="0"/>
                      <w:sz w:val="21"/>
                      <w:szCs w:val="21"/>
                      <w:u w:val="single"/>
                      <w:lang w:val="en-US" w:eastAsia="zh-CN"/>
                    </w:rPr>
                    <w:t>天</w:t>
                  </w:r>
                  <w:r>
                    <w:rPr>
                      <w:rFonts w:hint="default" w:ascii="Times New Roman" w:hAnsi="Times New Roman" w:eastAsia="宋体" w:cs="Times New Roman"/>
                      <w:b/>
                      <w:bCs/>
                      <w:sz w:val="21"/>
                      <w:szCs w:val="21"/>
                      <w:u w:val="single"/>
                      <w:lang w:eastAsia="zh-CN"/>
                    </w:rPr>
                    <w:t>）</w:t>
                  </w:r>
                </w:p>
              </w:tc>
              <w:tc>
                <w:tcPr>
                  <w:tcW w:w="1666" w:type="dxa"/>
                  <w:vAlign w:val="center"/>
                </w:tcPr>
                <w:p>
                  <w:pPr>
                    <w:pStyle w:val="24"/>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bCs/>
                      <w:sz w:val="21"/>
                      <w:szCs w:val="21"/>
                      <w:u w:val="single"/>
                      <w:lang w:eastAsia="zh-CN"/>
                    </w:rPr>
                  </w:pPr>
                  <w:r>
                    <w:rPr>
                      <w:rFonts w:hint="eastAsia" w:ascii="Times New Roman" w:hAnsi="Times New Roman" w:eastAsia="宋体" w:cs="Times New Roman"/>
                      <w:b/>
                      <w:bCs/>
                      <w:sz w:val="21"/>
                      <w:szCs w:val="21"/>
                      <w:u w:val="single"/>
                      <w:lang w:eastAsia="zh-CN"/>
                    </w:rPr>
                    <w:t>生产负荷（</w:t>
                  </w:r>
                  <w:r>
                    <w:rPr>
                      <w:rFonts w:hint="eastAsia" w:ascii="Times New Roman" w:hAnsi="Times New Roman" w:eastAsia="宋体" w:cs="Times New Roman"/>
                      <w:b/>
                      <w:bCs/>
                      <w:sz w:val="21"/>
                      <w:szCs w:val="21"/>
                      <w:u w:val="single"/>
                      <w:lang w:val="en-US" w:eastAsia="zh-CN"/>
                    </w:rPr>
                    <w:t>%</w:t>
                  </w:r>
                  <w:r>
                    <w:rPr>
                      <w:rFonts w:hint="eastAsia" w:ascii="Times New Roman" w:hAnsi="Times New Roman" w:eastAsia="宋体" w:cs="Times New Roman"/>
                      <w:b/>
                      <w:bCs/>
                      <w:sz w:val="21"/>
                      <w:szCs w:val="21"/>
                      <w:u w:val="single"/>
                      <w:lang w:eastAsia="zh-CN"/>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Align w:val="center"/>
                </w:tcPr>
                <w:p>
                  <w:pPr>
                    <w:pStyle w:val="24"/>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 xml:space="preserve"> 2022.1.13</w:t>
                  </w:r>
                </w:p>
              </w:tc>
              <w:tc>
                <w:tcPr>
                  <w:tcW w:w="1920"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eastAsia"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钢化玻璃</w:t>
                  </w:r>
                </w:p>
              </w:tc>
              <w:tc>
                <w:tcPr>
                  <w:tcW w:w="1735"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300000</w:t>
                  </w:r>
                </w:p>
              </w:tc>
              <w:tc>
                <w:tcPr>
                  <w:tcW w:w="1666"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960</w:t>
                  </w:r>
                </w:p>
              </w:tc>
              <w:tc>
                <w:tcPr>
                  <w:tcW w:w="1666"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96</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Align w:val="center"/>
                </w:tcPr>
                <w:p>
                  <w:pPr>
                    <w:pStyle w:val="24"/>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 xml:space="preserve">2022.1.14 </w:t>
                  </w:r>
                </w:p>
              </w:tc>
              <w:tc>
                <w:tcPr>
                  <w:tcW w:w="1920"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eastAsia" w:ascii="Times New Roman" w:hAnsi="Times New Roman" w:eastAsia="宋体" w:cs="Times New Roman"/>
                      <w:b/>
                      <w:bCs/>
                      <w:sz w:val="21"/>
                      <w:szCs w:val="21"/>
                      <w:u w:val="single"/>
                      <w:lang w:eastAsia="zh-CN"/>
                    </w:rPr>
                  </w:pPr>
                  <w:r>
                    <w:rPr>
                      <w:rFonts w:hint="eastAsia" w:ascii="Times New Roman" w:hAnsi="Times New Roman" w:eastAsia="宋体" w:cs="Times New Roman"/>
                      <w:b/>
                      <w:bCs/>
                      <w:sz w:val="21"/>
                      <w:szCs w:val="21"/>
                      <w:u w:val="single"/>
                      <w:lang w:val="en-US" w:eastAsia="zh-CN"/>
                    </w:rPr>
                    <w:t>钢化玻璃</w:t>
                  </w:r>
                </w:p>
              </w:tc>
              <w:tc>
                <w:tcPr>
                  <w:tcW w:w="1735"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300000</w:t>
                  </w:r>
                </w:p>
              </w:tc>
              <w:tc>
                <w:tcPr>
                  <w:tcW w:w="1666"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 xml:space="preserve">958 </w:t>
                  </w:r>
                </w:p>
              </w:tc>
              <w:tc>
                <w:tcPr>
                  <w:tcW w:w="1666" w:type="dxa"/>
                  <w:vAlign w:val="center"/>
                </w:tcPr>
                <w:p>
                  <w:pPr>
                    <w:keepNext w:val="0"/>
                    <w:keepLines w:val="0"/>
                    <w:pageBreakBefore w:val="0"/>
                    <w:widowControl/>
                    <w:kinsoku/>
                    <w:wordWrap/>
                    <w:overflowPunct/>
                    <w:topLinePunct w:val="0"/>
                    <w:autoSpaceDE/>
                    <w:autoSpaceDN/>
                    <w:bidi w:val="0"/>
                    <w:adjustRightInd w:val="0"/>
                    <w:snapToGrid w:val="0"/>
                    <w:spacing w:after="0" w:line="360" w:lineRule="exact"/>
                    <w:jc w:val="center"/>
                    <w:textAlignment w:val="auto"/>
                    <w:rPr>
                      <w:rFonts w:hint="default" w:ascii="Times New Roman" w:hAnsi="Times New Roman" w:eastAsia="宋体" w:cs="Times New Roman"/>
                      <w:b/>
                      <w:bCs/>
                      <w:sz w:val="21"/>
                      <w:szCs w:val="21"/>
                      <w:u w:val="single"/>
                      <w:lang w:val="en-US" w:eastAsia="zh-CN"/>
                    </w:rPr>
                  </w:pPr>
                  <w:r>
                    <w:rPr>
                      <w:rFonts w:hint="eastAsia" w:ascii="Times New Roman" w:hAnsi="Times New Roman" w:eastAsia="宋体" w:cs="Times New Roman"/>
                      <w:b/>
                      <w:bCs/>
                      <w:sz w:val="21"/>
                      <w:szCs w:val="21"/>
                      <w:u w:val="single"/>
                      <w:lang w:val="en-US" w:eastAsia="zh-CN"/>
                    </w:rPr>
                    <w:t>95.8</w:t>
                  </w:r>
                </w:p>
              </w:tc>
            </w:tr>
          </w:tbl>
          <w:p>
            <w:pPr>
              <w:keepNext w:val="0"/>
              <w:keepLines w:val="0"/>
              <w:pageBreakBefore w:val="0"/>
              <w:widowControl/>
              <w:kinsoku/>
              <w:wordWrap/>
              <w:overflowPunct/>
              <w:topLinePunct w:val="0"/>
              <w:autoSpaceDE/>
              <w:autoSpaceDN/>
              <w:bidi w:val="0"/>
              <w:adjustRightInd w:val="0"/>
              <w:snapToGrid w:val="0"/>
              <w:spacing w:before="181" w:beforeLines="50" w:line="360" w:lineRule="auto"/>
              <w:ind w:firstLine="482" w:firstLineChars="200"/>
              <w:textAlignment w:val="auto"/>
              <w:rPr>
                <w:rFonts w:ascii="Times New Roman" w:hAnsi="Times New Roman"/>
                <w:b/>
                <w:bCs/>
                <w:sz w:val="28"/>
                <w:szCs w:val="28"/>
                <w:u w:val="none"/>
              </w:rPr>
            </w:pPr>
            <w:r>
              <w:rPr>
                <w:rFonts w:ascii="Times New Roman" w:hAnsi="Times New Roman" w:eastAsiaTheme="minorEastAsia"/>
                <w:b/>
                <w:bCs/>
                <w:color w:val="000000"/>
                <w:sz w:val="24"/>
                <w:szCs w:val="24"/>
                <w:u w:val="none"/>
              </w:rPr>
              <w:t>由表</w:t>
            </w:r>
            <w:r>
              <w:rPr>
                <w:rFonts w:hint="eastAsia" w:ascii="Times New Roman" w:hAnsi="Times New Roman" w:eastAsiaTheme="minorEastAsia"/>
                <w:b/>
                <w:bCs/>
                <w:color w:val="000000"/>
                <w:sz w:val="24"/>
                <w:szCs w:val="24"/>
                <w:u w:val="none"/>
                <w:lang w:val="en-US" w:eastAsia="zh-CN"/>
              </w:rPr>
              <w:t>7-</w:t>
            </w:r>
            <w:r>
              <w:rPr>
                <w:rFonts w:ascii="Times New Roman" w:hAnsi="Times New Roman" w:eastAsiaTheme="minorEastAsia"/>
                <w:b/>
                <w:bCs/>
                <w:color w:val="000000"/>
                <w:sz w:val="24"/>
                <w:szCs w:val="24"/>
                <w:u w:val="none"/>
              </w:rPr>
              <w:t>1可知，本项目生产负荷为</w:t>
            </w:r>
            <w:r>
              <w:rPr>
                <w:rFonts w:hint="eastAsia" w:ascii="Times New Roman" w:hAnsi="Times New Roman" w:eastAsiaTheme="minorEastAsia"/>
                <w:b/>
                <w:bCs/>
                <w:color w:val="000000"/>
                <w:sz w:val="24"/>
                <w:szCs w:val="24"/>
                <w:u w:val="none"/>
                <w:lang w:val="en-US" w:eastAsia="zh-CN"/>
              </w:rPr>
              <w:t>95.8</w:t>
            </w:r>
            <w:r>
              <w:rPr>
                <w:rFonts w:ascii="Times New Roman" w:hAnsi="Times New Roman" w:eastAsiaTheme="minorEastAsia"/>
                <w:b/>
                <w:bCs/>
                <w:color w:val="000000"/>
                <w:sz w:val="24"/>
                <w:szCs w:val="24"/>
                <w:u w:val="none"/>
              </w:rPr>
              <w:t>%</w:t>
            </w:r>
            <w:r>
              <w:rPr>
                <w:rFonts w:hint="eastAsia" w:ascii="Times New Roman" w:hAnsi="Times New Roman" w:eastAsiaTheme="minorEastAsia"/>
                <w:b/>
                <w:bCs/>
                <w:color w:val="000000"/>
                <w:sz w:val="24"/>
                <w:szCs w:val="24"/>
                <w:u w:val="none"/>
                <w:lang w:val="en-US" w:eastAsia="zh-CN"/>
              </w:rPr>
              <w:t>~96%</w:t>
            </w:r>
            <w:r>
              <w:rPr>
                <w:rFonts w:ascii="Times New Roman" w:hAnsi="Times New Roman" w:eastAsiaTheme="minorEastAsia"/>
                <w:b/>
                <w:bCs/>
                <w:color w:val="000000"/>
                <w:sz w:val="24"/>
                <w:szCs w:val="24"/>
                <w:u w:val="none"/>
              </w:rPr>
              <w:t>，满足国家对建设项目竣工环境保护验收监测期间生产负荷达到额定生产负荷75%以上的要求。验收监测期间，该项目生产稳定，生产及环保设施处于正常运转状态。</w:t>
            </w:r>
            <w:bookmarkStart w:id="6" w:name="_Toc2697_WPSOffice_Level2"/>
          </w:p>
          <w:bookmarkEnd w:id="6"/>
          <w:p>
            <w:pPr>
              <w:spacing w:before="62" w:beforeLines="20" w:line="360" w:lineRule="auto"/>
              <w:rPr>
                <w:rFonts w:hint="default" w:ascii="Times New Roman" w:hAnsi="Times New Roman" w:eastAsia="宋体" w:cs="Times New Roman"/>
                <w:color w:val="000000"/>
                <w:sz w:val="24"/>
                <w:szCs w:val="24"/>
              </w:rPr>
            </w:pPr>
          </w:p>
        </w:tc>
      </w:tr>
    </w:tbl>
    <w:p>
      <w:pP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br w:type="page"/>
      </w:r>
    </w:p>
    <w:p>
      <w:pPr>
        <w:spacing w:after="0" w:afterLines="0" w:line="360" w:lineRule="auto"/>
        <w:rPr>
          <w:rFonts w:hint="default" w:ascii="Times New Roman" w:hAnsi="Times New Roman" w:eastAsia="宋体" w:cs="Times New Roman"/>
          <w:b/>
          <w:color w:val="000000"/>
          <w:sz w:val="24"/>
          <w:szCs w:val="24"/>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0" w:hRule="atLeast"/>
        </w:trPr>
        <w:tc>
          <w:tcPr>
            <w:tcW w:w="14040" w:type="dxa"/>
          </w:tcPr>
          <w:p>
            <w:pPr>
              <w:widowControl w:val="0"/>
              <w:spacing w:before="62" w:beforeLines="20" w:line="240" w:lineRule="auto"/>
              <w:jc w:val="both"/>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验收监测结果：</w:t>
            </w:r>
          </w:p>
          <w:p>
            <w:pPr>
              <w:pStyle w:val="2"/>
              <w:widowControl w:val="0"/>
              <w:numPr>
                <w:ilvl w:val="0"/>
                <w:numId w:val="1"/>
              </w:numPr>
              <w:spacing w:line="240" w:lineRule="auto"/>
              <w:ind w:left="0" w:leftChars="0" w:firstLine="0" w:firstLineChars="0"/>
              <w:jc w:val="both"/>
              <w:rPr>
                <w:rFonts w:hint="eastAsia" w:ascii="Times New Roman" w:hAnsi="Times New Roman" w:eastAsiaTheme="minorEastAsia"/>
                <w:b w:val="0"/>
                <w:bCs w:val="0"/>
                <w:color w:val="000000"/>
                <w:sz w:val="24"/>
                <w:szCs w:val="24"/>
                <w:u w:val="none"/>
                <w:lang w:val="en-US" w:eastAsia="zh-CN"/>
              </w:rPr>
            </w:pPr>
            <w:r>
              <w:rPr>
                <w:rFonts w:hint="eastAsia" w:ascii="Times New Roman" w:hAnsi="Times New Roman" w:eastAsiaTheme="minorEastAsia"/>
                <w:b w:val="0"/>
                <w:bCs w:val="0"/>
                <w:color w:val="000000"/>
                <w:sz w:val="24"/>
                <w:szCs w:val="24"/>
                <w:u w:val="none"/>
                <w:lang w:val="en-US" w:eastAsia="zh-CN"/>
              </w:rPr>
              <w:t>废水检测结果</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240" w:lineRule="auto"/>
              <w:jc w:val="center"/>
              <w:textAlignment w:val="auto"/>
              <w:rPr>
                <w:rFonts w:ascii="Times New Roman" w:hAnsi="Times New Roman" w:eastAsiaTheme="minorEastAsia"/>
                <w:b w:val="0"/>
                <w:bCs w:val="0"/>
                <w:snapToGrid w:val="0"/>
                <w:color w:val="000000"/>
                <w:sz w:val="24"/>
                <w:szCs w:val="24"/>
                <w:u w:val="none"/>
              </w:rPr>
            </w:pPr>
            <w:r>
              <w:rPr>
                <w:rFonts w:hint="eastAsia" w:ascii="Times New Roman" w:hAnsi="Times New Roman" w:eastAsia="宋体" w:cs="Times New Roman"/>
                <w:b w:val="0"/>
                <w:bCs w:val="0"/>
                <w:color w:val="000000"/>
                <w:sz w:val="24"/>
                <w:szCs w:val="24"/>
                <w:u w:val="none"/>
                <w:lang w:val="en-US" w:eastAsia="zh-CN"/>
              </w:rPr>
              <w:t xml:space="preserve">表7-2 </w:t>
            </w:r>
            <w:r>
              <w:rPr>
                <w:rFonts w:hint="eastAsia" w:ascii="Times New Roman" w:hAnsi="Times New Roman" w:eastAsiaTheme="minorEastAsia"/>
                <w:b w:val="0"/>
                <w:bCs w:val="0"/>
                <w:snapToGrid w:val="0"/>
                <w:color w:val="000000"/>
                <w:sz w:val="24"/>
                <w:szCs w:val="24"/>
                <w:u w:val="none"/>
                <w:lang w:eastAsia="zh-CN"/>
              </w:rPr>
              <w:t>废水</w:t>
            </w:r>
            <w:r>
              <w:rPr>
                <w:rFonts w:ascii="Times New Roman" w:hAnsi="Times New Roman" w:eastAsiaTheme="minorEastAsia"/>
                <w:b w:val="0"/>
                <w:bCs w:val="0"/>
                <w:snapToGrid w:val="0"/>
                <w:color w:val="000000"/>
                <w:sz w:val="24"/>
                <w:szCs w:val="24"/>
                <w:u w:val="none"/>
              </w:rPr>
              <w:t>监测结果</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6"/>
              <w:gridCol w:w="1716"/>
              <w:gridCol w:w="1737"/>
              <w:gridCol w:w="1727"/>
              <w:gridCol w:w="1727"/>
              <w:gridCol w:w="1727"/>
              <w:gridCol w:w="1727"/>
              <w:gridCol w:w="1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lang w:eastAsia="zh-CN"/>
                    </w:rPr>
                    <w:t>检测</w:t>
                  </w:r>
                  <w:r>
                    <w:rPr>
                      <w:rFonts w:hint="default" w:ascii="Times New Roman" w:hAnsi="Times New Roman" w:eastAsia="宋体" w:cs="Times New Roman"/>
                      <w:kern w:val="0"/>
                      <w:sz w:val="21"/>
                      <w:szCs w:val="21"/>
                    </w:rPr>
                    <w:t>点位</w:t>
                  </w:r>
                </w:p>
              </w:tc>
              <w:tc>
                <w:tcPr>
                  <w:tcW w:w="3453" w:type="dxa"/>
                  <w:gridSpan w:val="2"/>
                  <w:vAlign w:val="center"/>
                </w:tcPr>
                <w:p>
                  <w:pPr>
                    <w:keepNext w:val="0"/>
                    <w:keepLines w:val="0"/>
                    <w:pageBreakBefore w:val="0"/>
                    <w:widowControl/>
                    <w:kinsoku/>
                    <w:wordWrap/>
                    <w:overflowPunct/>
                    <w:topLinePunct w:val="0"/>
                    <w:autoSpaceDE/>
                    <w:autoSpaceDN/>
                    <w:bidi w:val="0"/>
                    <w:snapToGrid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lang w:eastAsia="zh-CN"/>
                    </w:rPr>
                    <w:t>检测</w:t>
                  </w:r>
                  <w:r>
                    <w:rPr>
                      <w:rFonts w:hint="default" w:ascii="Times New Roman" w:hAnsi="Times New Roman" w:eastAsia="宋体" w:cs="Times New Roman"/>
                      <w:kern w:val="0"/>
                      <w:sz w:val="21"/>
                      <w:szCs w:val="21"/>
                    </w:rPr>
                    <w:t>时间</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rPr>
                    <w:t>pH</w:t>
                  </w:r>
                </w:p>
              </w:tc>
              <w:tc>
                <w:tcPr>
                  <w:tcW w:w="1727" w:type="dxa"/>
                  <w:vAlign w:val="center"/>
                </w:tcPr>
                <w:p>
                  <w:pPr>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firstLine="0"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rPr>
                    <w:t>氨氮</w:t>
                  </w:r>
                  <w:r>
                    <w:rPr>
                      <w:rFonts w:hint="default" w:ascii="Times New Roman" w:hAnsi="Times New Roman" w:eastAsia="宋体" w:cs="Times New Roman"/>
                      <w:kern w:val="0"/>
                      <w:sz w:val="21"/>
                      <w:szCs w:val="21"/>
                      <w:lang w:eastAsia="zh-CN"/>
                    </w:rPr>
                    <w:t>（</w:t>
                  </w:r>
                  <w:r>
                    <w:rPr>
                      <w:rFonts w:hint="default" w:ascii="Times New Roman" w:hAnsi="Times New Roman" w:eastAsia="宋体" w:cs="Times New Roman"/>
                      <w:kern w:val="0"/>
                      <w:sz w:val="21"/>
                      <w:szCs w:val="21"/>
                    </w:rPr>
                    <w:t>mg/L</w:t>
                  </w:r>
                  <w:r>
                    <w:rPr>
                      <w:rFonts w:hint="default" w:ascii="Times New Roman" w:hAnsi="Times New Roman" w:eastAsia="宋体" w:cs="Times New Roman"/>
                      <w:kern w:val="0"/>
                      <w:sz w:val="21"/>
                      <w:szCs w:val="21"/>
                      <w:lang w:eastAsia="zh-CN"/>
                    </w:rPr>
                    <w:t>）</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highlight w:val="none"/>
                    </w:rPr>
                    <w:t>悬浮物</w:t>
                  </w:r>
                  <w:r>
                    <w:rPr>
                      <w:rFonts w:hint="default" w:ascii="Times New Roman" w:hAnsi="Times New Roman" w:eastAsia="宋体" w:cs="Times New Roman"/>
                      <w:kern w:val="0"/>
                      <w:sz w:val="21"/>
                      <w:szCs w:val="21"/>
                      <w:highlight w:val="none"/>
                      <w:lang w:eastAsia="zh-CN"/>
                    </w:rPr>
                    <w:t>（</w:t>
                  </w:r>
                  <w:r>
                    <w:rPr>
                      <w:rFonts w:hint="default" w:ascii="Times New Roman" w:hAnsi="Times New Roman" w:eastAsia="宋体" w:cs="Times New Roman"/>
                      <w:kern w:val="0"/>
                      <w:sz w:val="21"/>
                      <w:szCs w:val="21"/>
                      <w:highlight w:val="none"/>
                    </w:rPr>
                    <w:t>mg/L</w:t>
                  </w:r>
                  <w:r>
                    <w:rPr>
                      <w:rFonts w:hint="default" w:ascii="Times New Roman" w:hAnsi="Times New Roman" w:eastAsia="宋体" w:cs="Times New Roman"/>
                      <w:kern w:val="0"/>
                      <w:sz w:val="21"/>
                      <w:szCs w:val="21"/>
                      <w:highlight w:val="none"/>
                      <w:lang w:eastAsia="zh-CN"/>
                    </w:rPr>
                    <w:t>）</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highlight w:val="none"/>
                      <w:lang w:eastAsia="zh-CN"/>
                    </w:rPr>
                    <w:t>化学需氧量（</w:t>
                  </w:r>
                  <w:r>
                    <w:rPr>
                      <w:rFonts w:hint="default" w:ascii="Times New Roman" w:hAnsi="Times New Roman" w:eastAsia="宋体" w:cs="Times New Roman"/>
                      <w:kern w:val="0"/>
                      <w:sz w:val="21"/>
                      <w:szCs w:val="21"/>
                      <w:highlight w:val="none"/>
                    </w:rPr>
                    <w:t>mg/L</w:t>
                  </w:r>
                  <w:r>
                    <w:rPr>
                      <w:rFonts w:hint="default" w:ascii="Times New Roman" w:hAnsi="Times New Roman" w:eastAsia="宋体" w:cs="Times New Roman"/>
                      <w:kern w:val="0"/>
                      <w:sz w:val="21"/>
                      <w:szCs w:val="21"/>
                      <w:highlight w:val="none"/>
                      <w:lang w:eastAsia="zh-CN"/>
                    </w:rPr>
                    <w:t>）</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lang w:eastAsia="zh-CN"/>
                    </w:rPr>
                    <w:t>五日生化需氧量（</w:t>
                  </w:r>
                  <w:r>
                    <w:rPr>
                      <w:rFonts w:hint="default" w:ascii="Times New Roman" w:hAnsi="Times New Roman" w:eastAsia="宋体" w:cs="Times New Roman"/>
                      <w:kern w:val="0"/>
                      <w:sz w:val="21"/>
                      <w:szCs w:val="21"/>
                    </w:rPr>
                    <w:t>mg/L</w:t>
                  </w:r>
                  <w:r>
                    <w:rPr>
                      <w:rFonts w:hint="default" w:ascii="Times New Roman" w:hAnsi="Times New Roman" w:eastAsia="宋体" w:cs="Times New Roman"/>
                      <w:kern w:val="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vMerge w:val="restart"/>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b w:val="0"/>
                      <w:bCs w:val="0"/>
                      <w:sz w:val="21"/>
                      <w:szCs w:val="21"/>
                      <w:vertAlign w:val="baseline"/>
                      <w:lang w:val="en-US" w:eastAsia="zh-CN"/>
                    </w:rPr>
                    <w:t>化粪池排放口（依托清丰五洲实木家具）</w:t>
                  </w:r>
                </w:p>
              </w:tc>
              <w:tc>
                <w:tcPr>
                  <w:tcW w:w="1716" w:type="dxa"/>
                  <w:vMerge w:val="restart"/>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lang w:val="en-US" w:eastAsia="zh-CN"/>
                    </w:rPr>
                    <w:t>2022.1.13</w:t>
                  </w:r>
                </w:p>
              </w:tc>
              <w:tc>
                <w:tcPr>
                  <w:tcW w:w="173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rPr>
                    <w:t>1次</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7.99</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10.4</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165</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260</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p>
              </w:tc>
              <w:tc>
                <w:tcPr>
                  <w:tcW w:w="171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color w:val="000000"/>
                      <w:sz w:val="21"/>
                      <w:szCs w:val="21"/>
                      <w:vertAlign w:val="baseline"/>
                    </w:rPr>
                  </w:pPr>
                </w:p>
              </w:tc>
              <w:tc>
                <w:tcPr>
                  <w:tcW w:w="173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rPr>
                    <w:t>2次</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7.87</w:t>
                  </w:r>
                </w:p>
              </w:tc>
              <w:tc>
                <w:tcPr>
                  <w:tcW w:w="1727" w:type="dxa"/>
                  <w:vAlign w:val="center"/>
                </w:tcPr>
                <w:p>
                  <w:pPr>
                    <w:keepNext w:val="0"/>
                    <w:keepLines w:val="0"/>
                    <w:pageBreakBefore w:val="0"/>
                    <w:widowControl/>
                    <w:tabs>
                      <w:tab w:val="left" w:pos="360"/>
                    </w:tabs>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9.72</w:t>
                  </w:r>
                </w:p>
              </w:tc>
              <w:tc>
                <w:tcPr>
                  <w:tcW w:w="1727" w:type="dxa"/>
                  <w:vAlign w:val="center"/>
                </w:tcPr>
                <w:p>
                  <w:pPr>
                    <w:keepNext w:val="0"/>
                    <w:keepLines w:val="0"/>
                    <w:pageBreakBefore w:val="0"/>
                    <w:widowControl/>
                    <w:tabs>
                      <w:tab w:val="left" w:pos="360"/>
                    </w:tabs>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172</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280</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p>
              </w:tc>
              <w:tc>
                <w:tcPr>
                  <w:tcW w:w="171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p>
              </w:tc>
              <w:tc>
                <w:tcPr>
                  <w:tcW w:w="173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rPr>
                    <w:t>3次</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7.65</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10.7</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160</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276</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97.6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p>
              </w:tc>
              <w:tc>
                <w:tcPr>
                  <w:tcW w:w="171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p>
              </w:tc>
              <w:tc>
                <w:tcPr>
                  <w:tcW w:w="173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rPr>
                    <w:t>4次</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7.58</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10.3</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168</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270</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p>
              </w:tc>
              <w:tc>
                <w:tcPr>
                  <w:tcW w:w="171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p>
              </w:tc>
              <w:tc>
                <w:tcPr>
                  <w:tcW w:w="173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lang w:eastAsia="zh-CN"/>
                    </w:rPr>
                    <w:t>均值</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7.77</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10.3</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166</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272</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92.1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p>
              </w:tc>
              <w:tc>
                <w:tcPr>
                  <w:tcW w:w="1716" w:type="dxa"/>
                  <w:vMerge w:val="restart"/>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lang w:val="en-US" w:eastAsia="zh-CN"/>
                    </w:rPr>
                    <w:t>2022.1.14</w:t>
                  </w:r>
                </w:p>
              </w:tc>
              <w:tc>
                <w:tcPr>
                  <w:tcW w:w="173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rPr>
                    <w:t>1次</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8.01</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10.9</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178</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282</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96.4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p>
              </w:tc>
              <w:tc>
                <w:tcPr>
                  <w:tcW w:w="171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p>
              </w:tc>
              <w:tc>
                <w:tcPr>
                  <w:tcW w:w="173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rPr>
                    <w:t>2次</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7.98</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10.5</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175</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272</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p>
              </w:tc>
              <w:tc>
                <w:tcPr>
                  <w:tcW w:w="171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p>
              </w:tc>
              <w:tc>
                <w:tcPr>
                  <w:tcW w:w="173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rPr>
                    <w:t>3次</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7.69</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10.0</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161</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256</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88.4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p>
              </w:tc>
              <w:tc>
                <w:tcPr>
                  <w:tcW w:w="171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p>
              </w:tc>
              <w:tc>
                <w:tcPr>
                  <w:tcW w:w="173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rPr>
                    <w:t>4次</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7.58</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10.6</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180</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264</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p>
              </w:tc>
              <w:tc>
                <w:tcPr>
                  <w:tcW w:w="1716" w:type="dxa"/>
                  <w:vMerge w:val="continue"/>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p>
              </w:tc>
              <w:tc>
                <w:tcPr>
                  <w:tcW w:w="173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kern w:val="0"/>
                      <w:sz w:val="21"/>
                      <w:szCs w:val="21"/>
                      <w:lang w:eastAsia="zh-CN"/>
                    </w:rPr>
                    <w:t>均值</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7.82</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10.5</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174</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highlight w:val="none"/>
                      <w:lang w:val="en-US" w:eastAsia="zh-CN"/>
                    </w:rPr>
                    <w:t>268</w:t>
                  </w:r>
                </w:p>
              </w:tc>
              <w:tc>
                <w:tcPr>
                  <w:tcW w:w="1727" w:type="dxa"/>
                  <w:vAlign w:val="center"/>
                </w:tcPr>
                <w:p>
                  <w:pPr>
                    <w:keepNext w:val="0"/>
                    <w:keepLines w:val="0"/>
                    <w:pageBreakBefore w:val="0"/>
                    <w:widowControl/>
                    <w:kinsoku/>
                    <w:wordWrap/>
                    <w:overflowPunct/>
                    <w:topLinePunct w:val="0"/>
                    <w:autoSpaceDE/>
                    <w:autoSpaceDN/>
                    <w:bidi w:val="0"/>
                    <w:spacing w:before="157" w:beforeLines="50" w:after="157" w:afterLines="50" w:line="240" w:lineRule="auto"/>
                    <w:jc w:val="center"/>
                    <w:textAlignment w:val="center"/>
                    <w:rPr>
                      <w:rFonts w:hint="default" w:ascii="Times New Roman" w:hAnsi="Times New Roman" w:eastAsia="宋体" w:cs="Times New Roman"/>
                      <w:b/>
                      <w:color w:val="000000"/>
                      <w:sz w:val="21"/>
                      <w:szCs w:val="21"/>
                      <w:vertAlign w:val="baseline"/>
                    </w:rPr>
                  </w:pPr>
                  <w:r>
                    <w:rPr>
                      <w:rFonts w:hint="default" w:ascii="Times New Roman" w:hAnsi="Times New Roman" w:eastAsia="宋体" w:cs="Times New Roman"/>
                      <w:color w:val="auto"/>
                      <w:sz w:val="21"/>
                      <w:szCs w:val="21"/>
                      <w:lang w:val="en-US" w:eastAsia="zh-CN"/>
                    </w:rPr>
                    <w:t>91.4</w:t>
                  </w:r>
                </w:p>
              </w:tc>
            </w:tr>
          </w:tbl>
          <w:p>
            <w:pPr>
              <w:widowControl w:val="0"/>
              <w:spacing w:after="0" w:afterLines="0" w:line="360" w:lineRule="auto"/>
              <w:jc w:val="both"/>
              <w:rPr>
                <w:rFonts w:hint="default" w:ascii="Times New Roman" w:hAnsi="Times New Roman" w:eastAsia="宋体" w:cs="Times New Roman"/>
                <w:b/>
                <w:color w:val="000000"/>
                <w:sz w:val="24"/>
                <w:szCs w:val="24"/>
                <w:vertAlign w:val="baseline"/>
              </w:rPr>
            </w:pPr>
          </w:p>
        </w:tc>
      </w:tr>
    </w:tbl>
    <w:p>
      <w:pPr>
        <w:spacing w:after="0" w:afterLines="0" w:line="360" w:lineRule="auto"/>
        <w:rPr>
          <w:rFonts w:hint="default" w:ascii="Times New Roman" w:hAnsi="Times New Roman" w:eastAsia="宋体" w:cs="Times New Roman"/>
          <w:b/>
          <w:color w:val="000000"/>
          <w:sz w:val="24"/>
          <w:szCs w:val="24"/>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tbl>
      <w:tblPr>
        <w:tblStyle w:val="1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99" w:hRule="atLeast"/>
        </w:trPr>
        <w:tc>
          <w:tcPr>
            <w:tcW w:w="9060" w:type="dxa"/>
          </w:tcPr>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根据表7-2监测结果，本项目依附清丰五洲实木家具有限公司化粪池处理后排放监测结果分析如下：pH值范围为7.58~8.01；氨氮平均排放浓度为10.4 mg/L；悬浮物平均排放浓度为170mg/L；五日生化需氧量平均排放浓度为91.75 mg/L，化学需氧量平均排放浓度为270mg/L，满足《污水综合排放标准》(GB8978-1996)表4三级标准及清丰中州水务第二污水处理厂收水水质标准。</w:t>
            </w:r>
          </w:p>
          <w:p>
            <w:pPr>
              <w:pStyle w:val="2"/>
              <w:widowControl w:val="0"/>
              <w:ind w:left="0" w:leftChars="0" w:firstLine="0" w:firstLineChars="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2、噪声监测结果</w:t>
            </w:r>
          </w:p>
          <w:p>
            <w:pPr>
              <w:widowControl w:val="0"/>
              <w:spacing w:before="62" w:beforeLines="20" w:line="240" w:lineRule="auto"/>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表7-3 </w:t>
            </w:r>
            <w:r>
              <w:rPr>
                <w:rFonts w:hint="default" w:ascii="Times New Roman" w:hAnsi="Times New Roman" w:eastAsia="宋体" w:cs="Times New Roman"/>
                <w:sz w:val="24"/>
                <w:szCs w:val="24"/>
              </w:rPr>
              <w:t>厂界噪声监测结果</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单位：dB（A）</w:t>
            </w:r>
          </w:p>
          <w:tbl>
            <w:tblPr>
              <w:tblStyle w:val="14"/>
              <w:tblW w:w="4998" w:type="pct"/>
              <w:jc w:val="center"/>
              <w:tblBorders>
                <w:top w:val="double" w:color="auto" w:sz="4" w:space="0"/>
                <w:left w:val="none" w:color="auto" w:sz="0" w:space="0"/>
                <w:bottom w:val="double" w:color="auto" w:sz="4" w:space="0"/>
                <w:right w:val="none" w:color="auto" w:sz="0" w:space="0"/>
                <w:insideH w:val="single" w:color="auto" w:sz="6" w:space="0"/>
                <w:insideV w:val="single" w:color="auto" w:sz="4" w:space="0"/>
              </w:tblBorders>
              <w:tblLayout w:type="autofit"/>
              <w:tblCellMar>
                <w:top w:w="0" w:type="dxa"/>
                <w:left w:w="108" w:type="dxa"/>
                <w:bottom w:w="0" w:type="dxa"/>
                <w:right w:w="108" w:type="dxa"/>
              </w:tblCellMar>
            </w:tblPr>
            <w:tblGrid>
              <w:gridCol w:w="2306"/>
              <w:gridCol w:w="3267"/>
              <w:gridCol w:w="3267"/>
            </w:tblGrid>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CellMar>
                  <w:top w:w="0" w:type="dxa"/>
                  <w:left w:w="108" w:type="dxa"/>
                  <w:bottom w:w="0" w:type="dxa"/>
                  <w:right w:w="108" w:type="dxa"/>
                </w:tblCellMar>
              </w:tblPrEx>
              <w:trPr>
                <w:trHeight w:val="533" w:hRule="exact"/>
                <w:jc w:val="center"/>
              </w:trPr>
              <w:tc>
                <w:tcPr>
                  <w:tcW w:w="1305"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0" w:afterLine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检测</w:t>
                  </w:r>
                  <w:r>
                    <w:rPr>
                      <w:rFonts w:hint="default" w:ascii="Times New Roman" w:hAnsi="Times New Roman" w:eastAsia="宋体" w:cs="Times New Roman"/>
                      <w:sz w:val="24"/>
                      <w:szCs w:val="24"/>
                    </w:rPr>
                    <w:t>点位</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2022.1.13</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2022.1.14</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CellMar>
                  <w:top w:w="0" w:type="dxa"/>
                  <w:left w:w="108" w:type="dxa"/>
                  <w:bottom w:w="0" w:type="dxa"/>
                  <w:right w:w="108" w:type="dxa"/>
                </w:tblCellMar>
              </w:tblPrEx>
              <w:trPr>
                <w:trHeight w:val="533" w:hRule="exact"/>
                <w:jc w:val="center"/>
              </w:trPr>
              <w:tc>
                <w:tcPr>
                  <w:tcW w:w="1305"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0" w:afterLines="0"/>
                    <w:jc w:val="center"/>
                    <w:rPr>
                      <w:rFonts w:hint="default" w:ascii="Times New Roman" w:hAnsi="Times New Roman" w:eastAsia="宋体" w:cs="Times New Roman"/>
                      <w:sz w:val="24"/>
                      <w:szCs w:val="24"/>
                    </w:rPr>
                  </w:pP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昼间检测结果</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spacing w:before="157" w:beforeLines="50" w:after="157" w:afterLines="50" w:line="240" w:lineRule="auto"/>
                    <w:ind w:firstLine="6" w:firstLineChars="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昼间检测结果</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CellMar>
                  <w:top w:w="0" w:type="dxa"/>
                  <w:left w:w="108" w:type="dxa"/>
                  <w:bottom w:w="0" w:type="dxa"/>
                  <w:right w:w="108" w:type="dxa"/>
                </w:tblCellMar>
              </w:tblPrEx>
              <w:trPr>
                <w:trHeight w:val="533" w:hRule="exact"/>
                <w:jc w:val="center"/>
              </w:trPr>
              <w:tc>
                <w:tcPr>
                  <w:tcW w:w="1305"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0" w:afterLines="0"/>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东厂界</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56.7</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56.2</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CellMar>
                  <w:top w:w="0" w:type="dxa"/>
                  <w:left w:w="108" w:type="dxa"/>
                  <w:bottom w:w="0" w:type="dxa"/>
                  <w:right w:w="108" w:type="dxa"/>
                </w:tblCellMar>
              </w:tblPrEx>
              <w:trPr>
                <w:trHeight w:val="533" w:hRule="exact"/>
                <w:jc w:val="center"/>
              </w:trPr>
              <w:tc>
                <w:tcPr>
                  <w:tcW w:w="1305"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0" w:afterLine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南厂界</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60.4</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60.8</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CellMar>
                  <w:top w:w="0" w:type="dxa"/>
                  <w:left w:w="108" w:type="dxa"/>
                  <w:bottom w:w="0" w:type="dxa"/>
                  <w:right w:w="108" w:type="dxa"/>
                </w:tblCellMar>
              </w:tblPrEx>
              <w:trPr>
                <w:trHeight w:val="533" w:hRule="exact"/>
                <w:jc w:val="center"/>
              </w:trPr>
              <w:tc>
                <w:tcPr>
                  <w:tcW w:w="1305"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0" w:afterLine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西厂界</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63.2</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63.4</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4" w:space="0"/>
                </w:tblBorders>
                <w:tblCellMar>
                  <w:top w:w="0" w:type="dxa"/>
                  <w:left w:w="108" w:type="dxa"/>
                  <w:bottom w:w="0" w:type="dxa"/>
                  <w:right w:w="108" w:type="dxa"/>
                </w:tblCellMar>
              </w:tblPrEx>
              <w:trPr>
                <w:trHeight w:val="533" w:hRule="exact"/>
                <w:jc w:val="center"/>
              </w:trPr>
              <w:tc>
                <w:tcPr>
                  <w:tcW w:w="1305"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after="0" w:afterLine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北厂界</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58.4</w:t>
                  </w:r>
                </w:p>
              </w:tc>
              <w:tc>
                <w:tcPr>
                  <w:tcW w:w="3206" w:type="dxa"/>
                  <w:tcBorders>
                    <w:left w:val="single" w:color="000000" w:sz="4" w:space="0"/>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157" w:beforeLines="50" w:after="157" w:afterLines="50"/>
                    <w:jc w:val="center"/>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58.8</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验收监测期间，本项目噪声监测结果分析如下：</w:t>
            </w:r>
          </w:p>
          <w:p>
            <w:pPr>
              <w:widowControl w:val="0"/>
              <w:spacing w:after="0" w:afterLines="0" w:line="360" w:lineRule="auto"/>
              <w:ind w:firstLine="480" w:firstLineChars="200"/>
              <w:jc w:val="both"/>
              <w:rPr>
                <w:rFonts w:hint="default" w:ascii="Times New Roman" w:hAnsi="Times New Roman" w:eastAsia="宋体" w:cs="Times New Roman"/>
                <w:sz w:val="24"/>
                <w:szCs w:val="24"/>
                <w:lang w:val="zh-CN"/>
              </w:rPr>
            </w:pPr>
            <w:r>
              <w:rPr>
                <w:rFonts w:hint="default" w:ascii="Times New Roman" w:hAnsi="Times New Roman" w:eastAsia="宋体" w:cs="Times New Roman"/>
                <w:sz w:val="24"/>
                <w:szCs w:val="24"/>
              </w:rPr>
              <w:t>本项目所在厂区东、西、南、北四厂界昼间噪声测定值为</w:t>
            </w:r>
            <w:r>
              <w:rPr>
                <w:rFonts w:hint="default" w:ascii="Times New Roman" w:hAnsi="Times New Roman" w:eastAsia="宋体" w:cs="Times New Roman"/>
                <w:sz w:val="24"/>
                <w:szCs w:val="24"/>
                <w:lang w:val="en-US" w:eastAsia="zh-CN"/>
              </w:rPr>
              <w:t>56.2dB(A)</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 xml:space="preserve">63.4 </w:t>
            </w:r>
            <w:r>
              <w:rPr>
                <w:rFonts w:hint="default" w:ascii="Times New Roman" w:hAnsi="Times New Roman" w:eastAsia="宋体" w:cs="Times New Roman"/>
                <w:sz w:val="24"/>
                <w:szCs w:val="24"/>
              </w:rPr>
              <w:t>dB(A)</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符合</w:t>
            </w:r>
            <w:r>
              <w:rPr>
                <w:rFonts w:hint="default" w:ascii="Times New Roman" w:hAnsi="Times New Roman" w:eastAsia="宋体" w:cs="Times New Roman"/>
                <w:sz w:val="24"/>
                <w:szCs w:val="24"/>
                <w:lang w:val="zh-CN"/>
              </w:rPr>
              <w:t>《工业企业厂界环境噪声排放标准》</w:t>
            </w:r>
            <w:r>
              <w:rPr>
                <w:rFonts w:hint="default" w:ascii="Times New Roman" w:hAnsi="Times New Roman" w:eastAsia="宋体" w:cs="Times New Roman"/>
                <w:sz w:val="24"/>
                <w:szCs w:val="24"/>
              </w:rPr>
              <w:t>（GB12348-2008）</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zh-CN"/>
              </w:rPr>
              <w:t>类标准限值要求。</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jc w:val="both"/>
              <w:textAlignment w:val="auto"/>
              <w:outlineLvl w:val="2"/>
              <w:rPr>
                <w:rFonts w:hint="default" w:ascii="Times New Roman" w:hAnsi="Times New Roman" w:eastAsia="宋体" w:cs="Times New Roman"/>
                <w:b w:val="0"/>
                <w:color w:val="000000"/>
                <w:kern w:val="0"/>
                <w:sz w:val="24"/>
                <w:szCs w:val="24"/>
                <w:lang w:val="en-US" w:eastAsia="zh-CN" w:bidi="ar-SA"/>
              </w:rPr>
            </w:pPr>
            <w:r>
              <w:rPr>
                <w:rFonts w:hint="eastAsia" w:ascii="Times New Roman" w:hAnsi="Times New Roman" w:eastAsia="宋体" w:cs="Times New Roman"/>
                <w:b w:val="0"/>
                <w:color w:val="000000"/>
                <w:kern w:val="0"/>
                <w:sz w:val="24"/>
                <w:szCs w:val="24"/>
                <w:lang w:val="en-US" w:eastAsia="zh-CN" w:bidi="ar-SA"/>
              </w:rPr>
              <w:t>3、</w:t>
            </w:r>
            <w:r>
              <w:rPr>
                <w:rFonts w:hint="default" w:ascii="Times New Roman" w:hAnsi="Times New Roman" w:eastAsia="宋体" w:cs="Times New Roman"/>
                <w:b w:val="0"/>
                <w:color w:val="000000"/>
                <w:kern w:val="0"/>
                <w:sz w:val="24"/>
                <w:szCs w:val="24"/>
                <w:lang w:val="en-US" w:eastAsia="zh-CN" w:bidi="ar-SA"/>
              </w:rPr>
              <w:t>污染物排放总量</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ind w:firstLine="480" w:firstLineChars="200"/>
              <w:jc w:val="both"/>
              <w:textAlignment w:val="auto"/>
              <w:outlineLvl w:val="2"/>
              <w:rPr>
                <w:rFonts w:hint="default" w:ascii="Times New Roman" w:hAnsi="Times New Roman" w:eastAsia="宋体" w:cs="Times New Roman"/>
                <w:b w:val="0"/>
                <w:color w:val="000000"/>
                <w:kern w:val="0"/>
                <w:sz w:val="24"/>
                <w:szCs w:val="24"/>
                <w:lang w:val="en-US" w:eastAsia="zh-CN" w:bidi="ar-SA"/>
              </w:rPr>
            </w:pPr>
            <w:r>
              <w:rPr>
                <w:rFonts w:hint="default" w:ascii="Times New Roman" w:hAnsi="Times New Roman" w:eastAsia="宋体" w:cs="Times New Roman"/>
                <w:b w:val="0"/>
                <w:color w:val="000000"/>
                <w:kern w:val="0"/>
                <w:sz w:val="24"/>
                <w:szCs w:val="24"/>
                <w:lang w:val="en-US" w:eastAsia="zh-CN" w:bidi="ar-SA"/>
              </w:rPr>
              <w:t xml:space="preserve">本项目外排废水为生活污水。 </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ind w:firstLine="480" w:firstLineChars="200"/>
              <w:jc w:val="both"/>
              <w:textAlignment w:val="auto"/>
              <w:outlineLvl w:val="2"/>
              <w:rPr>
                <w:rFonts w:hint="default" w:ascii="Times New Roman" w:hAnsi="Times New Roman" w:eastAsia="宋体" w:cs="Times New Roman"/>
                <w:b w:val="0"/>
                <w:color w:val="000000"/>
                <w:kern w:val="0"/>
                <w:sz w:val="24"/>
                <w:szCs w:val="24"/>
                <w:lang w:val="en-US" w:eastAsia="zh-CN" w:bidi="ar-SA"/>
              </w:rPr>
            </w:pPr>
            <w:r>
              <w:rPr>
                <w:rFonts w:hint="default" w:ascii="Times New Roman" w:hAnsi="Times New Roman" w:eastAsia="宋体" w:cs="Times New Roman"/>
                <w:b w:val="0"/>
                <w:color w:val="000000"/>
                <w:kern w:val="0"/>
                <w:sz w:val="24"/>
                <w:szCs w:val="24"/>
                <w:lang w:val="en-US" w:eastAsia="zh-CN" w:bidi="ar-SA"/>
              </w:rPr>
              <w:t xml:space="preserve">根据企业实际运营资料，项目运营期总排污口污水产生量为 </w:t>
            </w:r>
            <w:r>
              <w:rPr>
                <w:rFonts w:hint="eastAsia" w:ascii="Times New Roman" w:hAnsi="Times New Roman" w:eastAsia="宋体" w:cs="Times New Roman"/>
                <w:b w:val="0"/>
                <w:color w:val="000000"/>
                <w:kern w:val="0"/>
                <w:sz w:val="24"/>
                <w:szCs w:val="24"/>
                <w:lang w:val="en-US" w:eastAsia="zh-CN" w:bidi="ar-SA"/>
              </w:rPr>
              <w:t>125</w:t>
            </w:r>
            <w:r>
              <w:rPr>
                <w:rFonts w:hint="default" w:ascii="Times New Roman" w:hAnsi="Times New Roman" w:eastAsia="宋体" w:cs="Times New Roman"/>
                <w:b w:val="0"/>
                <w:color w:val="000000"/>
                <w:kern w:val="0"/>
                <w:sz w:val="24"/>
                <w:szCs w:val="24"/>
                <w:lang w:val="en-US" w:eastAsia="zh-CN" w:bidi="ar-SA"/>
              </w:rPr>
              <w:t xml:space="preserve"> t/a，化学需氧量产生量 0.0</w:t>
            </w:r>
            <w:r>
              <w:rPr>
                <w:rFonts w:hint="eastAsia" w:ascii="Times New Roman" w:hAnsi="Times New Roman" w:eastAsia="宋体" w:cs="Times New Roman"/>
                <w:b w:val="0"/>
                <w:color w:val="000000"/>
                <w:kern w:val="0"/>
                <w:sz w:val="24"/>
                <w:szCs w:val="24"/>
                <w:lang w:val="en-US" w:eastAsia="zh-CN" w:bidi="ar-SA"/>
              </w:rPr>
              <w:t>338</w:t>
            </w:r>
            <w:r>
              <w:rPr>
                <w:rFonts w:hint="default" w:ascii="Times New Roman" w:hAnsi="Times New Roman" w:eastAsia="宋体" w:cs="Times New Roman"/>
                <w:b w:val="0"/>
                <w:color w:val="000000"/>
                <w:kern w:val="0"/>
                <w:sz w:val="24"/>
                <w:szCs w:val="24"/>
                <w:lang w:val="en-US" w:eastAsia="zh-CN" w:bidi="ar-SA"/>
              </w:rPr>
              <w:t xml:space="preserve"> t/a，氨氮产生量 0.001</w:t>
            </w:r>
            <w:r>
              <w:rPr>
                <w:rFonts w:hint="eastAsia" w:ascii="Times New Roman" w:hAnsi="Times New Roman" w:eastAsia="宋体" w:cs="Times New Roman"/>
                <w:b w:val="0"/>
                <w:color w:val="000000"/>
                <w:kern w:val="0"/>
                <w:sz w:val="24"/>
                <w:szCs w:val="24"/>
                <w:lang w:val="en-US" w:eastAsia="zh-CN" w:bidi="ar-SA"/>
              </w:rPr>
              <w:t>3</w:t>
            </w:r>
            <w:r>
              <w:rPr>
                <w:rFonts w:hint="default" w:ascii="Times New Roman" w:hAnsi="Times New Roman" w:eastAsia="宋体" w:cs="Times New Roman"/>
                <w:b w:val="0"/>
                <w:color w:val="000000"/>
                <w:kern w:val="0"/>
                <w:sz w:val="24"/>
                <w:szCs w:val="24"/>
                <w:lang w:val="en-US" w:eastAsia="zh-CN" w:bidi="ar-SA"/>
              </w:rPr>
              <w:t xml:space="preserve"> t/a；废水经</w:t>
            </w:r>
            <w:r>
              <w:rPr>
                <w:rFonts w:hint="eastAsia" w:ascii="Times New Roman" w:hAnsi="Times New Roman" w:eastAsia="宋体" w:cs="Times New Roman"/>
                <w:b w:val="0"/>
                <w:color w:val="000000"/>
                <w:kern w:val="0"/>
                <w:sz w:val="24"/>
                <w:szCs w:val="24"/>
                <w:lang w:val="en-US" w:eastAsia="zh-CN" w:bidi="ar-SA"/>
              </w:rPr>
              <w:t>清丰五洲实木家具</w:t>
            </w:r>
            <w:r>
              <w:rPr>
                <w:rFonts w:hint="default" w:ascii="Times New Roman" w:hAnsi="Times New Roman" w:eastAsia="宋体" w:cs="Times New Roman"/>
                <w:b w:val="0"/>
                <w:color w:val="000000"/>
                <w:kern w:val="0"/>
                <w:sz w:val="24"/>
                <w:szCs w:val="24"/>
                <w:lang w:val="en-US" w:eastAsia="zh-CN" w:bidi="ar-SA"/>
              </w:rPr>
              <w:t>化粪池排放口排入清丰中州水务第二污水处理厂深度处理后，化学需氧量</w:t>
            </w:r>
            <w:r>
              <w:rPr>
                <w:rFonts w:hint="eastAsia" w:ascii="Times New Roman" w:hAnsi="Times New Roman" w:eastAsia="宋体" w:cs="Times New Roman"/>
                <w:b w:val="0"/>
                <w:color w:val="000000"/>
                <w:kern w:val="0"/>
                <w:sz w:val="24"/>
                <w:szCs w:val="24"/>
                <w:lang w:val="en-US" w:eastAsia="zh-CN" w:bidi="ar-SA"/>
              </w:rPr>
              <w:t>排放</w:t>
            </w:r>
            <w:r>
              <w:rPr>
                <w:rFonts w:hint="default" w:ascii="Times New Roman" w:hAnsi="Times New Roman" w:eastAsia="宋体" w:cs="Times New Roman"/>
                <w:b w:val="0"/>
                <w:color w:val="000000"/>
                <w:kern w:val="0"/>
                <w:sz w:val="24"/>
                <w:szCs w:val="24"/>
                <w:lang w:val="en-US" w:eastAsia="zh-CN" w:bidi="ar-SA"/>
              </w:rPr>
              <w:t>量 0.00</w:t>
            </w:r>
            <w:r>
              <w:rPr>
                <w:rFonts w:hint="eastAsia" w:ascii="Times New Roman" w:hAnsi="Times New Roman" w:eastAsia="宋体" w:cs="Times New Roman"/>
                <w:b w:val="0"/>
                <w:color w:val="000000"/>
                <w:kern w:val="0"/>
                <w:sz w:val="24"/>
                <w:szCs w:val="24"/>
                <w:lang w:val="en-US" w:eastAsia="zh-CN" w:bidi="ar-SA"/>
              </w:rPr>
              <w:t>5</w:t>
            </w:r>
            <w:r>
              <w:rPr>
                <w:rFonts w:hint="default" w:ascii="Times New Roman" w:hAnsi="Times New Roman" w:eastAsia="宋体" w:cs="Times New Roman"/>
                <w:b w:val="0"/>
                <w:color w:val="000000"/>
                <w:kern w:val="0"/>
                <w:sz w:val="24"/>
                <w:szCs w:val="24"/>
                <w:lang w:val="en-US" w:eastAsia="zh-CN" w:bidi="ar-SA"/>
              </w:rPr>
              <w:t xml:space="preserve"> t/a，氨氮</w:t>
            </w:r>
            <w:r>
              <w:rPr>
                <w:rFonts w:hint="eastAsia" w:ascii="Times New Roman" w:hAnsi="Times New Roman" w:eastAsia="宋体" w:cs="Times New Roman"/>
                <w:b w:val="0"/>
                <w:color w:val="000000"/>
                <w:kern w:val="0"/>
                <w:sz w:val="24"/>
                <w:szCs w:val="24"/>
                <w:lang w:val="en-US" w:eastAsia="zh-CN" w:bidi="ar-SA"/>
              </w:rPr>
              <w:t>排放</w:t>
            </w:r>
            <w:r>
              <w:rPr>
                <w:rFonts w:hint="default" w:ascii="Times New Roman" w:hAnsi="Times New Roman" w:eastAsia="宋体" w:cs="Times New Roman"/>
                <w:b w:val="0"/>
                <w:color w:val="000000"/>
                <w:kern w:val="0"/>
                <w:sz w:val="24"/>
                <w:szCs w:val="24"/>
                <w:lang w:val="en-US" w:eastAsia="zh-CN" w:bidi="ar-SA"/>
              </w:rPr>
              <w:t xml:space="preserve">量 0.0002 t/a。 </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ind w:firstLine="480" w:firstLineChars="200"/>
              <w:jc w:val="both"/>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b w:val="0"/>
                <w:color w:val="000000"/>
                <w:kern w:val="0"/>
                <w:sz w:val="24"/>
                <w:szCs w:val="24"/>
                <w:lang w:val="en-US" w:eastAsia="zh-CN" w:bidi="ar-SA"/>
              </w:rPr>
              <w:t>符合项目总量控制指</w:t>
            </w:r>
            <w:r>
              <w:rPr>
                <w:rFonts w:hint="default" w:ascii="Times New Roman" w:hAnsi="Times New Roman" w:eastAsia="宋体" w:cs="Times New Roman"/>
                <w:color w:val="000000"/>
                <w:kern w:val="0"/>
                <w:sz w:val="24"/>
                <w:szCs w:val="24"/>
                <w:lang w:val="en-US" w:eastAsia="zh-CN" w:bidi="ar"/>
              </w:rPr>
              <w:t>标：化学需氧量 0.00</w:t>
            </w:r>
            <w:r>
              <w:rPr>
                <w:rFonts w:hint="eastAsia" w:ascii="Times New Roman" w:hAnsi="Times New Roman" w:eastAsia="宋体" w:cs="Times New Roman"/>
                <w:color w:val="000000"/>
                <w:kern w:val="0"/>
                <w:sz w:val="24"/>
                <w:szCs w:val="24"/>
                <w:lang w:val="en-US" w:eastAsia="zh-CN" w:bidi="ar"/>
              </w:rPr>
              <w:t>58</w:t>
            </w:r>
            <w:r>
              <w:rPr>
                <w:rFonts w:hint="default" w:ascii="Times New Roman" w:hAnsi="Times New Roman" w:eastAsia="宋体" w:cs="Times New Roman"/>
                <w:color w:val="000000"/>
                <w:kern w:val="0"/>
                <w:sz w:val="24"/>
                <w:szCs w:val="24"/>
                <w:lang w:val="en-US" w:eastAsia="zh-CN" w:bidi="ar"/>
              </w:rPr>
              <w:t>t/a、氨氮 0.000</w:t>
            </w:r>
            <w:r>
              <w:rPr>
                <w:rFonts w:hint="eastAsia" w:ascii="Times New Roman" w:hAnsi="Times New Roman" w:eastAsia="宋体" w:cs="Times New Roman"/>
                <w:color w:val="000000"/>
                <w:kern w:val="0"/>
                <w:sz w:val="24"/>
                <w:szCs w:val="24"/>
                <w:lang w:val="en-US" w:eastAsia="zh-CN" w:bidi="ar"/>
              </w:rPr>
              <w:t>3</w:t>
            </w:r>
            <w:r>
              <w:rPr>
                <w:rFonts w:hint="default" w:ascii="Times New Roman" w:hAnsi="Times New Roman" w:eastAsia="宋体" w:cs="Times New Roman"/>
                <w:color w:val="000000"/>
                <w:kern w:val="0"/>
                <w:sz w:val="24"/>
                <w:szCs w:val="24"/>
                <w:lang w:val="en-US" w:eastAsia="zh-CN" w:bidi="ar"/>
              </w:rPr>
              <w:t xml:space="preserve"> t/a 要求。</w:t>
            </w:r>
          </w:p>
          <w:p>
            <w:pPr>
              <w:pStyle w:val="2"/>
              <w:rPr>
                <w:rFonts w:hint="default" w:ascii="Times New Roman" w:hAnsi="Times New Roman" w:eastAsia="宋体" w:cs="Times New Roman"/>
                <w:sz w:val="24"/>
                <w:szCs w:val="24"/>
              </w:rPr>
            </w:pPr>
          </w:p>
        </w:tc>
      </w:tr>
    </w:tbl>
    <w:p>
      <w:pPr>
        <w:spacing w:after="0" w:afterLines="0" w:line="360" w:lineRule="auto"/>
        <w:rPr>
          <w:rFonts w:hint="default" w:ascii="Times New Roman" w:hAnsi="Times New Roman" w:eastAsia="宋体" w:cs="Times New Roman"/>
          <w:b/>
          <w:color w:val="000000"/>
          <w:sz w:val="24"/>
          <w:szCs w:val="2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spacing w:after="0" w:afterLines="0" w:line="360" w:lineRule="auto"/>
        <w:rPr>
          <w:rFonts w:hint="default" w:ascii="Times New Roman" w:hAnsi="Times New Roman" w:eastAsia="宋体" w:cs="Times New Roman"/>
          <w:sz w:val="24"/>
          <w:szCs w:val="24"/>
        </w:rPr>
      </w:pPr>
      <w:r>
        <w:rPr>
          <w:rFonts w:hint="default" w:ascii="Times New Roman" w:hAnsi="Times New Roman" w:eastAsia="宋体" w:cs="Times New Roman"/>
          <w:b/>
          <w:color w:val="000000"/>
          <w:sz w:val="24"/>
          <w:szCs w:val="24"/>
        </w:rPr>
        <w:t>表八</w:t>
      </w:r>
    </w:p>
    <w:tbl>
      <w:tblPr>
        <w:tblStyle w:val="15"/>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4" w:hRule="atLeast"/>
        </w:trPr>
        <w:tc>
          <w:tcPr>
            <w:tcW w:w="8820" w:type="dxa"/>
          </w:tcPr>
          <w:p>
            <w:pPr>
              <w:keepLines w:val="0"/>
              <w:pageBreakBefore w:val="0"/>
              <w:widowControl w:val="0"/>
              <w:kinsoku/>
              <w:wordWrap/>
              <w:overflowPunct/>
              <w:topLinePunct w:val="0"/>
              <w:bidi w:val="0"/>
              <w:spacing w:after="0" w:afterLines="0" w:line="360" w:lineRule="auto"/>
              <w:jc w:val="left"/>
              <w:textAlignment w:val="auto"/>
              <w:rPr>
                <w:rFonts w:hint="eastAsia" w:ascii="Times New Roman" w:hAnsi="Times New Roman" w:eastAsia="宋体" w:cs="Times New Roman"/>
                <w:b/>
                <w:color w:val="000000"/>
                <w:sz w:val="24"/>
                <w:szCs w:val="24"/>
                <w:lang w:eastAsia="zh-CN"/>
              </w:rPr>
            </w:pPr>
            <w:r>
              <w:rPr>
                <w:rFonts w:hint="eastAsia" w:ascii="Times New Roman" w:hAnsi="Times New Roman" w:eastAsia="宋体" w:cs="Times New Roman"/>
                <w:b/>
                <w:color w:val="000000"/>
                <w:sz w:val="24"/>
                <w:szCs w:val="24"/>
                <w:lang w:eastAsia="zh-CN"/>
              </w:rPr>
              <w:t>验收检测结论</w:t>
            </w:r>
          </w:p>
          <w:p>
            <w:pPr>
              <w:keepLines w:val="0"/>
              <w:pageBreakBefore w:val="0"/>
              <w:widowControl w:val="0"/>
              <w:kinsoku/>
              <w:wordWrap/>
              <w:overflowPunct/>
              <w:topLinePunct w:val="0"/>
              <w:bidi w:val="0"/>
              <w:spacing w:after="0" w:afterLines="0" w:line="360" w:lineRule="auto"/>
              <w:ind w:firstLine="480" w:firstLineChars="200"/>
              <w:jc w:val="left"/>
              <w:textAlignment w:val="auto"/>
              <w:rPr>
                <w:rFonts w:hint="default" w:ascii="Times New Roman" w:hAnsi="Times New Roman" w:eastAsia="宋体" w:cs="Times New Roman"/>
                <w:b w:val="0"/>
                <w:bCs w:val="0"/>
                <w:color w:val="000000"/>
                <w:kern w:val="0"/>
                <w:sz w:val="24"/>
                <w:szCs w:val="24"/>
                <w:u w:val="none"/>
                <w:lang w:val="en-US" w:eastAsia="zh-CN" w:bidi="ar-SA"/>
              </w:rPr>
            </w:pPr>
            <w:r>
              <w:rPr>
                <w:rFonts w:hint="default" w:ascii="Times New Roman" w:hAnsi="Times New Roman" w:eastAsia="宋体" w:cs="Times New Roman"/>
                <w:b w:val="0"/>
                <w:bCs w:val="0"/>
                <w:color w:val="000000"/>
                <w:kern w:val="0"/>
                <w:sz w:val="24"/>
                <w:szCs w:val="24"/>
                <w:u w:val="none"/>
                <w:lang w:val="en-US" w:eastAsia="zh-CN" w:bidi="ar-SA"/>
              </w:rPr>
              <w:t>1、生产工况</w:t>
            </w:r>
          </w:p>
          <w:p>
            <w:pPr>
              <w:keepLines w:val="0"/>
              <w:pageBreakBefore w:val="0"/>
              <w:widowControl w:val="0"/>
              <w:kinsoku/>
              <w:wordWrap/>
              <w:overflowPunct/>
              <w:topLinePunct w:val="0"/>
              <w:bidi w:val="0"/>
              <w:spacing w:after="0" w:afterLines="0" w:line="360" w:lineRule="auto"/>
              <w:ind w:firstLine="480" w:firstLineChars="200"/>
              <w:jc w:val="left"/>
              <w:textAlignment w:val="auto"/>
              <w:rPr>
                <w:rFonts w:hint="default" w:ascii="Times New Roman" w:hAnsi="Times New Roman" w:eastAsia="宋体" w:cs="Times New Roman"/>
                <w:b/>
                <w:bCs/>
                <w:color w:val="C00000"/>
                <w:kern w:val="0"/>
                <w:sz w:val="24"/>
                <w:szCs w:val="24"/>
                <w:u w:val="single"/>
                <w:lang w:val="en-US" w:eastAsia="zh-CN" w:bidi="ar-SA"/>
              </w:rPr>
            </w:pPr>
            <w:r>
              <w:rPr>
                <w:rFonts w:hint="default" w:ascii="Times New Roman" w:hAnsi="Times New Roman" w:eastAsia="宋体" w:cs="Times New Roman"/>
                <w:b w:val="0"/>
                <w:bCs w:val="0"/>
                <w:color w:val="auto"/>
                <w:kern w:val="0"/>
                <w:sz w:val="24"/>
                <w:szCs w:val="24"/>
                <w:u w:val="none"/>
                <w:lang w:val="en-US" w:eastAsia="zh-CN" w:bidi="ar-SA"/>
              </w:rPr>
              <w:t>验收监测期间，本项目生产负荷为</w:t>
            </w:r>
            <w:r>
              <w:rPr>
                <w:rFonts w:hint="eastAsia" w:ascii="Times New Roman" w:hAnsi="Times New Roman" w:eastAsiaTheme="minorEastAsia"/>
                <w:b w:val="0"/>
                <w:bCs w:val="0"/>
                <w:color w:val="000000"/>
                <w:sz w:val="24"/>
                <w:szCs w:val="24"/>
                <w:u w:val="none"/>
                <w:lang w:val="en-US" w:eastAsia="zh-CN"/>
              </w:rPr>
              <w:t>95.8</w:t>
            </w:r>
            <w:r>
              <w:rPr>
                <w:rFonts w:ascii="Times New Roman" w:hAnsi="Times New Roman" w:eastAsiaTheme="minorEastAsia"/>
                <w:b w:val="0"/>
                <w:bCs w:val="0"/>
                <w:color w:val="000000"/>
                <w:sz w:val="24"/>
                <w:szCs w:val="24"/>
                <w:u w:val="none"/>
              </w:rPr>
              <w:t>%</w:t>
            </w:r>
            <w:r>
              <w:rPr>
                <w:rFonts w:hint="eastAsia" w:ascii="Times New Roman" w:hAnsi="Times New Roman" w:eastAsiaTheme="minorEastAsia"/>
                <w:b w:val="0"/>
                <w:bCs w:val="0"/>
                <w:color w:val="000000"/>
                <w:sz w:val="24"/>
                <w:szCs w:val="24"/>
                <w:u w:val="none"/>
                <w:lang w:val="en-US" w:eastAsia="zh-CN"/>
              </w:rPr>
              <w:t>~96%</w:t>
            </w:r>
            <w:r>
              <w:rPr>
                <w:rFonts w:hint="default" w:ascii="Times New Roman" w:hAnsi="Times New Roman" w:eastAsia="宋体" w:cs="Times New Roman"/>
                <w:b w:val="0"/>
                <w:bCs w:val="0"/>
                <w:color w:val="auto"/>
                <w:kern w:val="0"/>
                <w:sz w:val="24"/>
                <w:szCs w:val="24"/>
                <w:u w:val="none"/>
                <w:lang w:val="en-US" w:eastAsia="zh-CN" w:bidi="ar-SA"/>
              </w:rPr>
              <w:t>，满足国家对建设项目竣工环境保护验收监测期间生产负荷达到额定生产负荷75%以上的要求。验收监测期间，该项目生产稳定，生产及环保设施处于正常运转状态。</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cs="Times New Roman" w:eastAsiaTheme="minorEastAsia"/>
                <w:sz w:val="24"/>
                <w:szCs w:val="24"/>
                <w:lang w:val="en-US" w:eastAsia="zh-CN"/>
              </w:rPr>
            </w:pPr>
            <w:r>
              <w:rPr>
                <w:rFonts w:hint="default" w:ascii="Times New Roman" w:hAnsi="Times New Roman" w:eastAsia="宋体" w:cs="Times New Roman"/>
                <w:b w:val="0"/>
                <w:color w:val="000000"/>
                <w:kern w:val="0"/>
                <w:sz w:val="24"/>
                <w:szCs w:val="24"/>
                <w:lang w:val="en-US" w:eastAsia="zh-CN" w:bidi="ar-SA"/>
              </w:rPr>
              <w:t>2</w:t>
            </w:r>
            <w:r>
              <w:rPr>
                <w:rFonts w:hint="default" w:ascii="Times New Roman" w:hAnsi="Times New Roman" w:cs="Times New Roman"/>
                <w:b w:val="0"/>
                <w:color w:val="000000"/>
                <w:kern w:val="0"/>
                <w:sz w:val="24"/>
                <w:szCs w:val="24"/>
                <w:lang w:val="en-US" w:eastAsia="zh-CN" w:bidi="ar-SA"/>
              </w:rPr>
              <w:t>、</w:t>
            </w:r>
            <w:r>
              <w:rPr>
                <w:rFonts w:hint="default" w:ascii="Times New Roman" w:hAnsi="Times New Roman" w:cs="Times New Roman" w:eastAsiaTheme="minorEastAsia"/>
                <w:sz w:val="24"/>
                <w:szCs w:val="24"/>
                <w:lang w:val="en-US" w:eastAsia="zh-CN"/>
              </w:rPr>
              <w:t>废水</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ind w:firstLine="480" w:firstLineChars="200"/>
              <w:jc w:val="both"/>
              <w:textAlignment w:val="auto"/>
              <w:outlineLvl w:val="2"/>
              <w:rPr>
                <w:rFonts w:hint="default" w:ascii="Times New Roman" w:hAnsi="Times New Roman" w:eastAsia="宋体" w:cs="Times New Roman"/>
                <w:b w:val="0"/>
                <w:color w:val="000000"/>
                <w:kern w:val="0"/>
                <w:sz w:val="24"/>
                <w:szCs w:val="24"/>
                <w:lang w:val="en-US" w:eastAsia="zh-CN" w:bidi="ar-SA"/>
              </w:rPr>
            </w:pPr>
            <w:r>
              <w:rPr>
                <w:rFonts w:hint="default" w:ascii="Times New Roman" w:hAnsi="Times New Roman" w:eastAsia="宋体" w:cs="Times New Roman"/>
                <w:sz w:val="24"/>
                <w:szCs w:val="24"/>
                <w:lang w:val="en-US" w:eastAsia="zh-CN"/>
              </w:rPr>
              <w:t>本项目</w:t>
            </w:r>
            <w:r>
              <w:rPr>
                <w:rFonts w:hint="eastAsia" w:ascii="Times New Roman" w:hAnsi="Times New Roman" w:eastAsia="宋体" w:cs="Times New Roman"/>
                <w:sz w:val="24"/>
                <w:szCs w:val="24"/>
                <w:lang w:val="en-US" w:eastAsia="zh-CN"/>
              </w:rPr>
              <w:t>生活污水依附清丰五洲实木家具有限公司化粪池</w:t>
            </w:r>
            <w:r>
              <w:rPr>
                <w:rFonts w:hint="default" w:ascii="Times New Roman" w:hAnsi="Times New Roman" w:eastAsia="宋体" w:cs="Times New Roman"/>
                <w:sz w:val="24"/>
                <w:szCs w:val="24"/>
                <w:lang w:val="en-US" w:eastAsia="zh-CN"/>
              </w:rPr>
              <w:t>处理后排放监测结果分析如下：pH值范围为7.</w:t>
            </w:r>
            <w:r>
              <w:rPr>
                <w:rFonts w:hint="eastAsia" w:ascii="Times New Roman" w:hAnsi="Times New Roman" w:eastAsia="宋体" w:cs="Times New Roman"/>
                <w:sz w:val="24"/>
                <w:szCs w:val="24"/>
                <w:lang w:val="en-US" w:eastAsia="zh-CN"/>
              </w:rPr>
              <w:t>58</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8.01</w:t>
            </w:r>
            <w:r>
              <w:rPr>
                <w:rFonts w:hint="default" w:ascii="Times New Roman" w:hAnsi="Times New Roman" w:eastAsia="宋体" w:cs="Times New Roman"/>
                <w:sz w:val="24"/>
                <w:szCs w:val="24"/>
                <w:lang w:val="en-US" w:eastAsia="zh-CN"/>
              </w:rPr>
              <w:t>；氨氮平均排放浓度为</w:t>
            </w:r>
            <w:r>
              <w:rPr>
                <w:rFonts w:hint="eastAsia" w:ascii="Times New Roman" w:hAnsi="Times New Roman" w:eastAsia="宋体" w:cs="Times New Roman"/>
                <w:sz w:val="24"/>
                <w:szCs w:val="24"/>
                <w:lang w:val="en-US" w:eastAsia="zh-CN"/>
              </w:rPr>
              <w:t>10.4</w:t>
            </w:r>
            <w:r>
              <w:rPr>
                <w:rFonts w:hint="default" w:ascii="Times New Roman" w:hAnsi="Times New Roman" w:eastAsia="宋体" w:cs="Times New Roman"/>
                <w:sz w:val="24"/>
                <w:szCs w:val="24"/>
                <w:lang w:val="en-US" w:eastAsia="zh-CN"/>
              </w:rPr>
              <w:t xml:space="preserve"> mg/L；悬浮物平均排放浓度为</w:t>
            </w:r>
            <w:r>
              <w:rPr>
                <w:rFonts w:hint="eastAsia" w:ascii="Times New Roman" w:hAnsi="Times New Roman" w:eastAsia="宋体" w:cs="Times New Roman"/>
                <w:sz w:val="24"/>
                <w:szCs w:val="24"/>
                <w:lang w:val="en-US" w:eastAsia="zh-CN"/>
              </w:rPr>
              <w:t>170</w:t>
            </w:r>
            <w:r>
              <w:rPr>
                <w:rFonts w:hint="default" w:ascii="Times New Roman" w:hAnsi="Times New Roman" w:eastAsia="宋体" w:cs="Times New Roman"/>
                <w:sz w:val="24"/>
                <w:szCs w:val="24"/>
                <w:lang w:val="en-US" w:eastAsia="zh-CN"/>
              </w:rPr>
              <w:t>mg/L；五日生化需氧量平均排放浓度为</w:t>
            </w:r>
            <w:r>
              <w:rPr>
                <w:rFonts w:hint="eastAsia" w:ascii="Times New Roman" w:hAnsi="Times New Roman" w:eastAsia="宋体" w:cs="Times New Roman"/>
                <w:sz w:val="24"/>
                <w:szCs w:val="24"/>
                <w:lang w:val="en-US" w:eastAsia="zh-CN"/>
              </w:rPr>
              <w:t>91.75</w:t>
            </w:r>
            <w:r>
              <w:rPr>
                <w:rFonts w:hint="default" w:ascii="Times New Roman" w:hAnsi="Times New Roman" w:eastAsia="宋体" w:cs="Times New Roman"/>
                <w:sz w:val="24"/>
                <w:szCs w:val="24"/>
                <w:lang w:val="en-US" w:eastAsia="zh-CN"/>
              </w:rPr>
              <w:t xml:space="preserve"> mg/L，</w:t>
            </w:r>
            <w:r>
              <w:rPr>
                <w:rFonts w:hint="eastAsia" w:ascii="Times New Roman" w:hAnsi="Times New Roman" w:eastAsia="宋体" w:cs="Times New Roman"/>
                <w:sz w:val="24"/>
                <w:szCs w:val="24"/>
                <w:lang w:val="en-US" w:eastAsia="zh-CN"/>
              </w:rPr>
              <w:t>化学需氧量</w:t>
            </w:r>
            <w:r>
              <w:rPr>
                <w:rFonts w:hint="default" w:ascii="Times New Roman" w:hAnsi="Times New Roman" w:eastAsia="宋体" w:cs="Times New Roman"/>
                <w:sz w:val="24"/>
                <w:szCs w:val="24"/>
                <w:lang w:val="en-US" w:eastAsia="zh-CN"/>
              </w:rPr>
              <w:t>平均排放浓度为</w:t>
            </w:r>
            <w:r>
              <w:rPr>
                <w:rFonts w:hint="eastAsia" w:ascii="Times New Roman" w:hAnsi="Times New Roman" w:eastAsia="宋体" w:cs="Times New Roman"/>
                <w:sz w:val="24"/>
                <w:szCs w:val="24"/>
                <w:lang w:val="en-US" w:eastAsia="zh-CN"/>
              </w:rPr>
              <w:t>270</w:t>
            </w:r>
            <w:r>
              <w:rPr>
                <w:rFonts w:hint="default" w:ascii="Times New Roman" w:hAnsi="Times New Roman" w:eastAsia="宋体" w:cs="Times New Roman"/>
                <w:sz w:val="24"/>
                <w:szCs w:val="24"/>
                <w:lang w:val="en-US" w:eastAsia="zh-CN"/>
              </w:rPr>
              <w:t>mg/L</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满足《污水综合排放标准》(GB8978-1996)表4三级标准及清丰中州水务第二污水处理厂收水水质标准。</w:t>
            </w:r>
            <w:r>
              <w:rPr>
                <w:rFonts w:hint="eastAsia" w:ascii="Times New Roman" w:hAnsi="Times New Roman" w:eastAsia="宋体" w:cs="Times New Roman"/>
                <w:bCs/>
                <w:color w:val="auto"/>
                <w:sz w:val="24"/>
                <w:szCs w:val="24"/>
                <w:lang w:val="en-US" w:eastAsia="zh-CN"/>
              </w:rPr>
              <w:t>玻璃磨边、冲洗废水经沉淀桶自然沉淀后回用于生产，不外排。</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ind w:firstLine="480" w:firstLineChars="200"/>
              <w:jc w:val="both"/>
              <w:textAlignment w:val="auto"/>
              <w:outlineLvl w:val="2"/>
              <w:rPr>
                <w:rFonts w:hint="default" w:ascii="Times New Roman" w:hAnsi="Times New Roman" w:eastAsia="宋体" w:cs="Times New Roman"/>
                <w:b w:val="0"/>
                <w:color w:val="000000"/>
                <w:kern w:val="0"/>
                <w:sz w:val="24"/>
                <w:szCs w:val="24"/>
                <w:lang w:val="en-US" w:eastAsia="zh-CN" w:bidi="ar-SA"/>
              </w:rPr>
            </w:pPr>
            <w:r>
              <w:rPr>
                <w:rFonts w:hint="eastAsia" w:ascii="Times New Roman" w:hAnsi="Times New Roman" w:eastAsia="宋体" w:cs="Times New Roman"/>
                <w:b w:val="0"/>
                <w:color w:val="000000"/>
                <w:kern w:val="0"/>
                <w:sz w:val="24"/>
                <w:szCs w:val="24"/>
                <w:lang w:val="en-US" w:eastAsia="zh-CN" w:bidi="ar-SA"/>
              </w:rPr>
              <w:t>3</w:t>
            </w:r>
            <w:r>
              <w:rPr>
                <w:rFonts w:hint="default" w:ascii="Times New Roman" w:hAnsi="Times New Roman" w:eastAsia="宋体" w:cs="Times New Roman"/>
                <w:b w:val="0"/>
                <w:color w:val="000000"/>
                <w:kern w:val="0"/>
                <w:sz w:val="24"/>
                <w:szCs w:val="24"/>
                <w:lang w:val="en-US" w:eastAsia="zh-CN" w:bidi="ar-SA"/>
              </w:rPr>
              <w:t>、噪声</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jc w:val="both"/>
              <w:textAlignment w:val="auto"/>
              <w:rPr>
                <w:rFonts w:ascii="Times New Roman" w:hAnsi="Times New Roman" w:eastAsiaTheme="minorEastAsia"/>
                <w:b w:val="0"/>
                <w:bCs w:val="0"/>
                <w:snapToGrid w:val="0"/>
                <w:sz w:val="24"/>
                <w:szCs w:val="24"/>
                <w:u w:val="none"/>
              </w:rPr>
            </w:pPr>
            <w:r>
              <w:rPr>
                <w:rFonts w:ascii="Times New Roman" w:hAnsi="Times New Roman" w:eastAsiaTheme="minorEastAsia"/>
                <w:b w:val="0"/>
                <w:bCs w:val="0"/>
                <w:snapToGrid w:val="0"/>
                <w:sz w:val="24"/>
                <w:szCs w:val="24"/>
                <w:u w:val="none"/>
              </w:rPr>
              <w:t>本项目厂区东、西、南、北四厂界昼间噪声测定值为</w:t>
            </w:r>
            <w:r>
              <w:rPr>
                <w:rFonts w:hint="eastAsia" w:ascii="Times New Roman" w:hAnsi="Times New Roman" w:eastAsiaTheme="minorEastAsia"/>
                <w:b w:val="0"/>
                <w:bCs w:val="0"/>
                <w:snapToGrid w:val="0"/>
                <w:color w:val="auto"/>
                <w:sz w:val="24"/>
                <w:szCs w:val="24"/>
                <w:u w:val="none"/>
                <w:lang w:val="en-US" w:eastAsia="zh-CN"/>
              </w:rPr>
              <w:t xml:space="preserve">56.2 </w:t>
            </w:r>
            <w:r>
              <w:rPr>
                <w:rFonts w:ascii="Times New Roman" w:hAnsi="Times New Roman" w:eastAsiaTheme="minorEastAsia"/>
                <w:b w:val="0"/>
                <w:bCs w:val="0"/>
                <w:snapToGrid w:val="0"/>
                <w:color w:val="auto"/>
                <w:sz w:val="24"/>
                <w:szCs w:val="24"/>
                <w:u w:val="none"/>
              </w:rPr>
              <w:t>dB(A)～</w:t>
            </w:r>
            <w:r>
              <w:rPr>
                <w:rFonts w:hint="eastAsia" w:ascii="Times New Roman" w:hAnsi="Times New Roman" w:eastAsiaTheme="minorEastAsia"/>
                <w:b w:val="0"/>
                <w:bCs w:val="0"/>
                <w:snapToGrid w:val="0"/>
                <w:color w:val="auto"/>
                <w:sz w:val="24"/>
                <w:szCs w:val="24"/>
                <w:u w:val="none"/>
                <w:lang w:val="en-US" w:eastAsia="zh-CN"/>
              </w:rPr>
              <w:t>63.4</w:t>
            </w:r>
            <w:r>
              <w:rPr>
                <w:rFonts w:ascii="Times New Roman" w:hAnsi="Times New Roman" w:eastAsiaTheme="minorEastAsia"/>
                <w:b w:val="0"/>
                <w:bCs w:val="0"/>
                <w:snapToGrid w:val="0"/>
                <w:color w:val="auto"/>
                <w:sz w:val="24"/>
                <w:szCs w:val="24"/>
                <w:u w:val="none"/>
              </w:rPr>
              <w:t>dB(A)</w:t>
            </w:r>
            <w:r>
              <w:rPr>
                <w:rFonts w:hint="eastAsia" w:ascii="Times New Roman" w:hAnsi="Times New Roman" w:eastAsiaTheme="minorEastAsia"/>
                <w:b w:val="0"/>
                <w:bCs w:val="0"/>
                <w:snapToGrid w:val="0"/>
                <w:color w:val="auto"/>
                <w:sz w:val="24"/>
                <w:szCs w:val="24"/>
                <w:u w:val="none"/>
                <w:lang w:eastAsia="zh-CN"/>
              </w:rPr>
              <w:t>，</w:t>
            </w:r>
            <w:r>
              <w:rPr>
                <w:rFonts w:ascii="Times New Roman" w:hAnsi="Times New Roman" w:eastAsiaTheme="minorEastAsia"/>
                <w:b w:val="0"/>
                <w:bCs w:val="0"/>
                <w:snapToGrid w:val="0"/>
                <w:color w:val="auto"/>
                <w:sz w:val="24"/>
                <w:szCs w:val="24"/>
                <w:u w:val="none"/>
              </w:rPr>
              <w:t>符合</w:t>
            </w:r>
            <w:r>
              <w:rPr>
                <w:rFonts w:ascii="Times New Roman" w:hAnsi="Times New Roman" w:eastAsiaTheme="minorEastAsia"/>
                <w:b w:val="0"/>
                <w:bCs w:val="0"/>
                <w:snapToGrid w:val="0"/>
                <w:color w:val="auto"/>
                <w:sz w:val="24"/>
                <w:szCs w:val="24"/>
                <w:u w:val="none"/>
                <w:lang w:val="zh-CN"/>
              </w:rPr>
              <w:t>《工业企业厂界环境噪声排放标准》</w:t>
            </w:r>
            <w:r>
              <w:rPr>
                <w:rFonts w:ascii="Times New Roman" w:hAnsi="Times New Roman" w:eastAsiaTheme="minorEastAsia"/>
                <w:b w:val="0"/>
                <w:bCs w:val="0"/>
                <w:snapToGrid w:val="0"/>
                <w:color w:val="auto"/>
                <w:sz w:val="24"/>
                <w:szCs w:val="24"/>
                <w:u w:val="none"/>
              </w:rPr>
              <w:t>（GB12348-2008）</w:t>
            </w:r>
            <w:r>
              <w:rPr>
                <w:rFonts w:hint="eastAsia" w:ascii="Times New Roman" w:hAnsi="Times New Roman" w:eastAsiaTheme="minorEastAsia"/>
                <w:b w:val="0"/>
                <w:bCs w:val="0"/>
                <w:snapToGrid w:val="0"/>
                <w:color w:val="auto"/>
                <w:sz w:val="24"/>
                <w:szCs w:val="24"/>
                <w:u w:val="none"/>
                <w:lang w:val="en-US" w:eastAsia="zh-CN"/>
              </w:rPr>
              <w:t>3</w:t>
            </w:r>
            <w:r>
              <w:rPr>
                <w:rFonts w:ascii="Times New Roman" w:hAnsi="Times New Roman" w:eastAsiaTheme="minorEastAsia"/>
                <w:b w:val="0"/>
                <w:bCs w:val="0"/>
                <w:snapToGrid w:val="0"/>
                <w:sz w:val="24"/>
                <w:szCs w:val="24"/>
                <w:u w:val="none"/>
                <w:lang w:val="zh-CN"/>
              </w:rPr>
              <w:t>类标准限值要求</w:t>
            </w:r>
            <w:r>
              <w:rPr>
                <w:rFonts w:ascii="Times New Roman" w:hAnsi="Times New Roman" w:eastAsiaTheme="minorEastAsia"/>
                <w:b w:val="0"/>
                <w:bCs w:val="0"/>
                <w:snapToGrid w:val="0"/>
                <w:sz w:val="24"/>
                <w:szCs w:val="24"/>
                <w:u w:val="none"/>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360" w:lineRule="auto"/>
              <w:ind w:firstLine="480" w:firstLineChars="200"/>
              <w:jc w:val="both"/>
              <w:textAlignment w:val="auto"/>
              <w:outlineLvl w:val="2"/>
              <w:rPr>
                <w:rFonts w:hint="default" w:ascii="Times New Roman" w:hAnsi="Times New Roman" w:eastAsia="宋体" w:cs="Times New Roman"/>
                <w:b w:val="0"/>
                <w:color w:val="000000"/>
                <w:kern w:val="0"/>
                <w:sz w:val="24"/>
                <w:szCs w:val="24"/>
                <w:lang w:val="en-US" w:eastAsia="zh-CN" w:bidi="ar-SA"/>
              </w:rPr>
            </w:pPr>
            <w:r>
              <w:rPr>
                <w:rFonts w:hint="eastAsia" w:ascii="Times New Roman" w:hAnsi="Times New Roman" w:eastAsia="宋体" w:cs="Times New Roman"/>
                <w:b w:val="0"/>
                <w:color w:val="000000"/>
                <w:kern w:val="0"/>
                <w:sz w:val="24"/>
                <w:szCs w:val="24"/>
                <w:lang w:val="en-US" w:eastAsia="zh-CN" w:bidi="ar-SA"/>
              </w:rPr>
              <w:t>4、</w:t>
            </w:r>
            <w:r>
              <w:rPr>
                <w:rFonts w:hint="default" w:ascii="Times New Roman" w:hAnsi="Times New Roman" w:eastAsia="宋体" w:cs="Times New Roman"/>
                <w:b w:val="0"/>
                <w:color w:val="000000"/>
                <w:kern w:val="0"/>
                <w:sz w:val="24"/>
                <w:szCs w:val="24"/>
                <w:lang w:val="en-US" w:eastAsia="zh-CN" w:bidi="ar-SA"/>
              </w:rPr>
              <w:t>固体废物</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bidi="ar-SA"/>
              </w:rPr>
            </w:pPr>
            <w:bookmarkStart w:id="7" w:name="_Toc18306"/>
            <w:bookmarkStart w:id="8" w:name="_Toc15451"/>
            <w:bookmarkStart w:id="9" w:name="_Toc25212"/>
            <w:bookmarkStart w:id="10" w:name="_Toc10829"/>
            <w:bookmarkStart w:id="11" w:name="_Toc23758"/>
            <w:bookmarkStart w:id="12" w:name="_Toc7112"/>
            <w:bookmarkStart w:id="13" w:name="_Toc2225"/>
            <w:bookmarkStart w:id="14" w:name="_Toc1557"/>
            <w:bookmarkStart w:id="15" w:name="_Toc502064360"/>
            <w:bookmarkStart w:id="16" w:name="_Toc4355"/>
            <w:bookmarkStart w:id="17" w:name="_Toc6385"/>
            <w:r>
              <w:rPr>
                <w:rFonts w:hint="default" w:ascii="Times New Roman" w:hAnsi="Times New Roman" w:eastAsia="宋体" w:cs="Times New Roman"/>
                <w:color w:val="auto"/>
                <w:sz w:val="24"/>
                <w:szCs w:val="24"/>
                <w:lang w:val="en-US" w:eastAsia="zh-CN" w:bidi="ar-SA"/>
              </w:rPr>
              <w:t>本项目运营过程中产生的固体废物主要有</w:t>
            </w:r>
            <w:r>
              <w:rPr>
                <w:rFonts w:hint="eastAsia" w:ascii="Times New Roman" w:hAnsi="Times New Roman" w:eastAsia="宋体" w:cs="Times New Roman"/>
                <w:color w:val="auto"/>
                <w:sz w:val="24"/>
                <w:szCs w:val="24"/>
                <w:lang w:val="en-US" w:eastAsia="zh-CN" w:bidi="ar-SA"/>
              </w:rPr>
              <w:t>一般固废</w:t>
            </w:r>
            <w:r>
              <w:rPr>
                <w:rFonts w:hint="default" w:ascii="Times New Roman" w:hAnsi="Times New Roman" w:eastAsia="宋体" w:cs="Times New Roman"/>
                <w:color w:val="auto"/>
                <w:sz w:val="24"/>
                <w:szCs w:val="24"/>
                <w:lang w:val="en-US" w:eastAsia="zh-CN" w:bidi="ar-SA"/>
              </w:rPr>
              <w:t>和员工生活垃圾。</w:t>
            </w:r>
          </w:p>
          <w:p>
            <w:pPr>
              <w:pStyle w:val="2"/>
              <w:keepNext w:val="0"/>
              <w:keepLines w:val="0"/>
              <w:pageBreakBefore w:val="0"/>
              <w:widowControl/>
              <w:kinsoku/>
              <w:wordWrap/>
              <w:overflowPunct/>
              <w:topLinePunct w:val="0"/>
              <w:autoSpaceDE/>
              <w:autoSpaceDN/>
              <w:bidi w:val="0"/>
              <w:adjustRightInd w:val="0"/>
              <w:snapToGrid w:val="0"/>
              <w:spacing w:after="0" w:afterLines="0" w:line="36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（1）一般固废：</w:t>
            </w:r>
            <w:r>
              <w:rPr>
                <w:rFonts w:hint="default" w:ascii="Times New Roman" w:hAnsi="Times New Roman" w:eastAsia="宋体" w:cs="Times New Roman"/>
                <w:color w:val="auto"/>
                <w:sz w:val="24"/>
                <w:szCs w:val="24"/>
                <w:lang w:val="en-US" w:eastAsia="zh-CN" w:bidi="ar-SA"/>
              </w:rPr>
              <w:t>废玻璃边角料、不合格品</w:t>
            </w:r>
            <w:r>
              <w:rPr>
                <w:rFonts w:hint="eastAsia" w:ascii="Times New Roman" w:hAnsi="Times New Roman" w:eastAsia="宋体" w:cs="Times New Roman"/>
                <w:color w:val="auto"/>
                <w:sz w:val="24"/>
                <w:szCs w:val="24"/>
                <w:lang w:val="en-US" w:eastAsia="zh-CN" w:bidi="ar-SA"/>
              </w:rPr>
              <w:t>、过滤棉（含玻璃屑）</w:t>
            </w:r>
            <w:r>
              <w:rPr>
                <w:rFonts w:hint="default" w:ascii="Times New Roman" w:hAnsi="Times New Roman" w:eastAsia="宋体" w:cs="Times New Roman"/>
                <w:color w:val="auto"/>
                <w:sz w:val="24"/>
                <w:szCs w:val="24"/>
                <w:lang w:val="en-US" w:eastAsia="zh-CN" w:bidi="ar-SA"/>
              </w:rPr>
              <w:t>：项目在玻璃加工过程中将产生一定的边角料、不合格品</w:t>
            </w:r>
            <w:r>
              <w:rPr>
                <w:rFonts w:hint="eastAsia" w:ascii="Times New Roman" w:hAnsi="Times New Roman" w:eastAsia="宋体" w:cs="Times New Roman"/>
                <w:color w:val="auto"/>
                <w:sz w:val="24"/>
                <w:szCs w:val="24"/>
                <w:lang w:val="en-US" w:eastAsia="zh-CN" w:bidi="ar-SA"/>
              </w:rPr>
              <w:t>及含玻璃屑的过滤棉</w:t>
            </w:r>
            <w:r>
              <w:rPr>
                <w:rFonts w:hint="default" w:ascii="Times New Roman" w:hAnsi="Times New Roman" w:eastAsia="宋体" w:cs="Times New Roman"/>
                <w:color w:val="auto"/>
                <w:sz w:val="24"/>
                <w:szCs w:val="24"/>
                <w:lang w:val="en-US" w:eastAsia="zh-CN" w:bidi="ar-SA"/>
              </w:rPr>
              <w:t>。本项目废玻璃边角料、不合格品及玻璃屑产生量约为0.</w:t>
            </w:r>
            <w:r>
              <w:rPr>
                <w:rFonts w:hint="eastAsia" w:ascii="Times New Roman" w:hAnsi="Times New Roman" w:eastAsia="宋体" w:cs="Times New Roman"/>
                <w:color w:val="auto"/>
                <w:sz w:val="24"/>
                <w:szCs w:val="24"/>
                <w:lang w:val="en-US" w:eastAsia="zh-CN" w:bidi="ar-SA"/>
              </w:rPr>
              <w:t>375</w:t>
            </w:r>
            <w:r>
              <w:rPr>
                <w:rFonts w:hint="default" w:ascii="Times New Roman" w:hAnsi="Times New Roman" w:eastAsia="宋体" w:cs="Times New Roman"/>
                <w:color w:val="auto"/>
                <w:sz w:val="24"/>
                <w:szCs w:val="24"/>
                <w:lang w:val="en-US" w:eastAsia="zh-CN" w:bidi="ar-SA"/>
              </w:rPr>
              <w:t xml:space="preserve"> t/a</w:t>
            </w:r>
            <w:r>
              <w:rPr>
                <w:rFonts w:hint="eastAsia" w:ascii="Times New Roman" w:hAnsi="Times New Roman" w:eastAsia="宋体" w:cs="Times New Roman"/>
                <w:color w:val="auto"/>
                <w:sz w:val="24"/>
                <w:szCs w:val="24"/>
                <w:lang w:val="en-US" w:eastAsia="zh-CN" w:bidi="ar-SA"/>
              </w:rPr>
              <w:t>，</w:t>
            </w:r>
            <w:r>
              <w:rPr>
                <w:rFonts w:hint="default" w:ascii="Times New Roman" w:hAnsi="Times New Roman" w:eastAsia="宋体" w:cs="Times New Roman"/>
                <w:color w:val="auto"/>
                <w:sz w:val="24"/>
                <w:szCs w:val="24"/>
                <w:lang w:val="en-US" w:eastAsia="zh-CN" w:bidi="ar-SA"/>
              </w:rPr>
              <w:t>其主要</w:t>
            </w:r>
            <w:r>
              <w:rPr>
                <w:rFonts w:hint="eastAsia" w:ascii="Times New Roman" w:hAnsi="Times New Roman" w:eastAsia="宋体" w:cs="Times New Roman"/>
                <w:color w:val="auto"/>
                <w:sz w:val="24"/>
                <w:szCs w:val="24"/>
                <w:lang w:val="en-US" w:eastAsia="zh-CN" w:bidi="ar-SA"/>
              </w:rPr>
              <w:t>成分</w:t>
            </w:r>
            <w:r>
              <w:rPr>
                <w:rFonts w:hint="default" w:ascii="Times New Roman" w:hAnsi="Times New Roman" w:eastAsia="宋体" w:cs="Times New Roman"/>
                <w:color w:val="auto"/>
                <w:sz w:val="24"/>
                <w:szCs w:val="24"/>
                <w:lang w:val="en-US" w:eastAsia="zh-CN" w:bidi="ar-SA"/>
              </w:rPr>
              <w:t>为玻璃，经建设单位集中收集存放在固废暂存区，定期出售</w:t>
            </w:r>
            <w:r>
              <w:rPr>
                <w:rFonts w:hint="eastAsia" w:ascii="Times New Roman" w:hAnsi="Times New Roman" w:eastAsia="宋体" w:cs="Times New Roman"/>
                <w:color w:val="auto"/>
                <w:sz w:val="24"/>
                <w:szCs w:val="24"/>
                <w:lang w:val="en-US" w:eastAsia="zh-CN" w:bidi="ar-SA"/>
              </w:rPr>
              <w:t>废品收购站</w:t>
            </w:r>
            <w:r>
              <w:rPr>
                <w:rFonts w:hint="default" w:ascii="Times New Roman" w:hAnsi="Times New Roman" w:eastAsia="宋体" w:cs="Times New Roman"/>
                <w:color w:val="auto"/>
                <w:sz w:val="24"/>
                <w:szCs w:val="24"/>
                <w:lang w:val="en-US" w:eastAsia="zh-CN" w:bidi="ar-SA"/>
              </w:rPr>
              <w:t>。</w:t>
            </w:r>
            <w:r>
              <w:rPr>
                <w:rFonts w:hint="eastAsia" w:ascii="Times New Roman" w:hAnsi="Times New Roman" w:eastAsia="宋体" w:cs="Times New Roman"/>
                <w:color w:val="auto"/>
                <w:sz w:val="24"/>
                <w:szCs w:val="24"/>
                <w:lang w:val="en-US" w:eastAsia="zh-CN" w:bidi="ar-SA"/>
              </w:rPr>
              <w:t>磨边、清洗工序更换的废过滤棉产生量为0.005t/a，在厂区暂存后，定期外售给废品收购站。</w:t>
            </w:r>
          </w:p>
          <w:p>
            <w:pPr>
              <w:pStyle w:val="2"/>
              <w:keepNext w:val="0"/>
              <w:keepLines w:val="0"/>
              <w:pageBreakBefore w:val="0"/>
              <w:widowControl/>
              <w:kinsoku/>
              <w:wordWrap/>
              <w:overflowPunct/>
              <w:topLinePunct w:val="0"/>
              <w:autoSpaceDE/>
              <w:autoSpaceDN/>
              <w:bidi w:val="0"/>
              <w:adjustRightInd w:val="0"/>
              <w:snapToGrid w:val="0"/>
              <w:spacing w:after="0" w:afterLines="0" w:line="240" w:lineRule="auto"/>
              <w:ind w:left="0" w:leftChars="0" w:right="0" w:rightChars="0" w:firstLine="480" w:firstLineChars="200"/>
              <w:jc w:val="both"/>
              <w:textAlignment w:val="auto"/>
              <w:outlineLvl w:val="9"/>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生活垃圾：本项目生活垃圾产生量为1.</w:t>
            </w:r>
            <w:r>
              <w:rPr>
                <w:rFonts w:hint="eastAsia" w:ascii="Times New Roman" w:hAnsi="Times New Roman" w:eastAsia="宋体" w:cs="Times New Roman"/>
                <w:color w:val="auto"/>
                <w:sz w:val="24"/>
                <w:szCs w:val="24"/>
                <w:lang w:val="en-US" w:eastAsia="zh-CN" w:bidi="ar-SA"/>
              </w:rPr>
              <w:t>5</w:t>
            </w:r>
            <w:r>
              <w:rPr>
                <w:rFonts w:hint="default" w:ascii="Times New Roman" w:hAnsi="Times New Roman" w:eastAsia="宋体" w:cs="Times New Roman"/>
                <w:color w:val="auto"/>
                <w:sz w:val="24"/>
                <w:szCs w:val="24"/>
                <w:lang w:val="en-US" w:eastAsia="zh-CN" w:bidi="ar-SA"/>
              </w:rPr>
              <w:t xml:space="preserve"> t/a。经集中收集后定期交由环卫部门处理。</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firstLine="480" w:firstLineChars="200"/>
              <w:jc w:val="both"/>
              <w:textAlignment w:val="auto"/>
              <w:rPr>
                <w:rFonts w:hint="eastAsia"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5、</w:t>
            </w:r>
            <w:r>
              <w:rPr>
                <w:rFonts w:hint="eastAsia" w:ascii="Times New Roman" w:hAnsi="Times New Roman" w:eastAsia="宋体" w:cs="Times New Roman"/>
                <w:color w:val="auto"/>
                <w:sz w:val="24"/>
                <w:szCs w:val="24"/>
                <w:lang w:val="en-US" w:eastAsia="zh-CN" w:bidi="ar-SA"/>
              </w:rPr>
              <w:t>总量控制指标</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default"/>
                <w:lang w:val="en-US" w:eastAsia="zh-CN"/>
              </w:rPr>
            </w:pPr>
            <w:r>
              <w:rPr>
                <w:rFonts w:hint="default" w:ascii="Times New Roman" w:hAnsi="Times New Roman" w:eastAsia="宋体" w:cs="Times New Roman"/>
                <w:color w:val="000000"/>
                <w:sz w:val="24"/>
              </w:rPr>
              <w:t>根据项目排污特征及总量控制目标要求，项目营运后污染物总量控制指标：废水：</w:t>
            </w:r>
            <w:r>
              <w:rPr>
                <w:rFonts w:hint="default" w:ascii="Times New Roman" w:hAnsi="Times New Roman" w:eastAsia="宋体" w:cs="Times New Roman"/>
                <w:color w:val="auto"/>
                <w:sz w:val="24"/>
                <w:szCs w:val="24"/>
                <w:lang w:val="en-US" w:eastAsia="zh-CN"/>
              </w:rPr>
              <w:t>COD 0.00</w:t>
            </w:r>
            <w:r>
              <w:rPr>
                <w:rFonts w:hint="eastAsia" w:ascii="Times New Roman" w:hAnsi="Times New Roman" w:eastAsia="宋体" w:cs="Times New Roman"/>
                <w:color w:val="auto"/>
                <w:sz w:val="24"/>
                <w:szCs w:val="24"/>
                <w:lang w:val="en-US" w:eastAsia="zh-CN"/>
              </w:rPr>
              <w:t>58</w:t>
            </w:r>
            <w:r>
              <w:rPr>
                <w:rFonts w:hint="default" w:ascii="Times New Roman" w:hAnsi="Times New Roman" w:eastAsia="宋体" w:cs="Times New Roman"/>
                <w:color w:val="auto"/>
                <w:sz w:val="24"/>
                <w:szCs w:val="24"/>
                <w:lang w:val="en-US" w:eastAsia="zh-CN"/>
              </w:rPr>
              <w:t xml:space="preserve"> t/a、氨氮0.000</w:t>
            </w:r>
            <w:r>
              <w:rPr>
                <w:rFonts w:hint="eastAsia"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val="en-US" w:eastAsia="zh-CN"/>
              </w:rPr>
              <w:t xml:space="preserve"> t/a。</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val="zh-CN" w:eastAsia="zh-CN"/>
              </w:rPr>
              <w:t>建议</w:t>
            </w:r>
            <w:bookmarkEnd w:id="7"/>
            <w:bookmarkEnd w:id="8"/>
            <w:bookmarkEnd w:id="9"/>
            <w:bookmarkEnd w:id="10"/>
            <w:bookmarkEnd w:id="11"/>
            <w:bookmarkEnd w:id="12"/>
            <w:bookmarkEnd w:id="13"/>
            <w:bookmarkEnd w:id="14"/>
            <w:bookmarkEnd w:id="15"/>
            <w:bookmarkEnd w:id="16"/>
            <w:bookmarkEnd w:id="17"/>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 xml:space="preserve"> 加强环境意识教育，建立健全各项环保岗位责任制，确保环保设施正常、稳定运行，防止污染事故发生，一旦发生事故排放，应立即停止生产系统的生产，并组织维修，待系统正常运转后，方能正常生产。</w:t>
            </w:r>
          </w:p>
          <w:p>
            <w:pPr>
              <w:widowControl w:val="0"/>
              <w:spacing w:after="0" w:afterLines="0" w:line="360" w:lineRule="auto"/>
              <w:ind w:firstLine="480" w:firstLineChars="200"/>
              <w:jc w:val="both"/>
              <w:rPr>
                <w:rFonts w:hint="default" w:ascii="Times New Roman" w:hAnsi="Times New Roman" w:eastAsia="宋体" w:cs="Times New Roman"/>
                <w:sz w:val="24"/>
                <w:szCs w:val="24"/>
                <w:vertAlign w:val="baseline"/>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加强职工操作培训，提高职工技术水平和安全环保意识，注意正确的操作规程。避免因操作失误造成的安全事故和环境影响。</w:t>
            </w:r>
          </w:p>
        </w:tc>
      </w:tr>
    </w:tbl>
    <w:p>
      <w:pPr>
        <w:spacing w:after="0" w:afterLines="0" w:line="360" w:lineRule="auto"/>
        <w:rPr>
          <w:rFonts w:hint="default" w:ascii="Times New Roman" w:hAnsi="Times New Roman" w:eastAsia="宋体" w:cs="Times New Roman"/>
          <w:sz w:val="24"/>
          <w:szCs w:val="24"/>
        </w:rPr>
      </w:pP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after="0" w:afterLines="0"/>
      <w:rPr>
        <w:rStyle w:val="17"/>
        <w:rFonts w:hint="eastAsia" w:ascii="宋体" w:hAnsi="宋体" w:eastAsia="宋体"/>
        <w:sz w:val="28"/>
        <w:szCs w:val="28"/>
      </w:rPr>
    </w:pPr>
  </w:p>
  <w:p>
    <w:pPr>
      <w:pStyle w:val="11"/>
      <w:spacing w:after="0" w:afterLines="0"/>
      <w:ind w:right="360" w:firstLine="360"/>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after="0" w:afterLines="0"/>
      <w:rPr>
        <w:rStyle w:val="17"/>
        <w:rFonts w:hint="eastAsia" w:ascii="宋体" w:hAnsi="宋体" w:eastAsia="宋体"/>
        <w:sz w:val="28"/>
        <w:szCs w:val="28"/>
      </w:rPr>
    </w:pPr>
  </w:p>
  <w:p>
    <w:pPr>
      <w:pStyle w:val="11"/>
      <w:spacing w:after="0" w:afterLines="0"/>
      <w:ind w:right="360" w:firstLine="360"/>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after="0" w:afterLines="0"/>
      <w:rPr>
        <w:rStyle w:val="17"/>
        <w:rFonts w:hint="eastAsia" w:ascii="宋体" w:hAnsi="宋体" w:eastAsia="宋体"/>
        <w:sz w:val="28"/>
        <w:szCs w:val="28"/>
      </w:rPr>
    </w:pPr>
  </w:p>
  <w:p>
    <w:pPr>
      <w:pStyle w:val="11"/>
      <w:spacing w:after="0" w:afterLines="0"/>
      <w:ind w:right="360" w:firstLine="360"/>
      <w:jc w:val="center"/>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after="0" w:afterLines="0"/>
      <w:rPr>
        <w:rStyle w:val="17"/>
        <w:rFonts w:hint="eastAsia" w:ascii="宋体" w:hAnsi="宋体" w:eastAsia="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spacing w:after="0" w:afterLines="0"/>
                          </w:pPr>
                          <w:r>
                            <w:rPr>
                              <w:rStyle w:val="17"/>
                              <w:rFonts w:hint="eastAsia" w:ascii="宋体" w:hAnsi="宋体" w:eastAsia="宋体"/>
                              <w:sz w:val="28"/>
                              <w:szCs w:val="28"/>
                            </w:rPr>
                            <w:t>—</w:t>
                          </w:r>
                          <w:r>
                            <w:rPr>
                              <w:rStyle w:val="17"/>
                              <w:rFonts w:hint="eastAsia" w:ascii="宋体" w:hAnsi="宋体" w:eastAsia="宋体"/>
                              <w:sz w:val="20"/>
                              <w:szCs w:val="20"/>
                            </w:rPr>
                            <w:t xml:space="preserve">  </w:t>
                          </w:r>
                          <w:r>
                            <w:rPr>
                              <w:rFonts w:ascii="宋体" w:hAnsi="宋体" w:eastAsia="宋体"/>
                              <w:sz w:val="26"/>
                              <w:szCs w:val="26"/>
                            </w:rPr>
                            <w:fldChar w:fldCharType="begin"/>
                          </w:r>
                          <w:r>
                            <w:rPr>
                              <w:rStyle w:val="17"/>
                              <w:rFonts w:ascii="宋体" w:hAnsi="宋体" w:eastAsia="宋体"/>
                              <w:sz w:val="26"/>
                              <w:szCs w:val="26"/>
                            </w:rPr>
                            <w:instrText xml:space="preserve">PAGE  </w:instrText>
                          </w:r>
                          <w:r>
                            <w:rPr>
                              <w:rFonts w:ascii="宋体" w:hAnsi="宋体" w:eastAsia="宋体"/>
                              <w:sz w:val="26"/>
                              <w:szCs w:val="26"/>
                            </w:rPr>
                            <w:fldChar w:fldCharType="separate"/>
                          </w:r>
                          <w:r>
                            <w:rPr>
                              <w:rStyle w:val="17"/>
                              <w:rFonts w:ascii="宋体" w:hAnsi="宋体" w:eastAsia="宋体"/>
                              <w:sz w:val="26"/>
                              <w:szCs w:val="26"/>
                            </w:rPr>
                            <w:t>38</w:t>
                          </w:r>
                          <w:r>
                            <w:rPr>
                              <w:rFonts w:ascii="宋体" w:hAnsi="宋体" w:eastAsia="宋体"/>
                              <w:sz w:val="26"/>
                              <w:szCs w:val="26"/>
                            </w:rPr>
                            <w:fldChar w:fldCharType="end"/>
                          </w:r>
                          <w:r>
                            <w:rPr>
                              <w:rStyle w:val="17"/>
                              <w:rFonts w:hint="eastAsia" w:ascii="宋体" w:hAnsi="宋体" w:eastAsia="宋体"/>
                              <w:sz w:val="20"/>
                              <w:szCs w:val="20"/>
                            </w:rPr>
                            <w:t xml:space="preserve">  </w:t>
                          </w:r>
                          <w:r>
                            <w:rPr>
                              <w:rStyle w:val="17"/>
                              <w:rFonts w:hint="eastAsia" w:ascii="宋体" w:hAnsi="宋体" w:eastAsia="宋体"/>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1"/>
                      <w:spacing w:after="0" w:afterLines="0"/>
                    </w:pPr>
                    <w:r>
                      <w:rPr>
                        <w:rStyle w:val="17"/>
                        <w:rFonts w:hint="eastAsia" w:ascii="宋体" w:hAnsi="宋体" w:eastAsia="宋体"/>
                        <w:sz w:val="28"/>
                        <w:szCs w:val="28"/>
                      </w:rPr>
                      <w:t>—</w:t>
                    </w:r>
                    <w:r>
                      <w:rPr>
                        <w:rStyle w:val="17"/>
                        <w:rFonts w:hint="eastAsia" w:ascii="宋体" w:hAnsi="宋体" w:eastAsia="宋体"/>
                        <w:sz w:val="20"/>
                        <w:szCs w:val="20"/>
                      </w:rPr>
                      <w:t xml:space="preserve">  </w:t>
                    </w:r>
                    <w:r>
                      <w:rPr>
                        <w:rFonts w:ascii="宋体" w:hAnsi="宋体" w:eastAsia="宋体"/>
                        <w:sz w:val="26"/>
                        <w:szCs w:val="26"/>
                      </w:rPr>
                      <w:fldChar w:fldCharType="begin"/>
                    </w:r>
                    <w:r>
                      <w:rPr>
                        <w:rStyle w:val="17"/>
                        <w:rFonts w:ascii="宋体" w:hAnsi="宋体" w:eastAsia="宋体"/>
                        <w:sz w:val="26"/>
                        <w:szCs w:val="26"/>
                      </w:rPr>
                      <w:instrText xml:space="preserve">PAGE  </w:instrText>
                    </w:r>
                    <w:r>
                      <w:rPr>
                        <w:rFonts w:ascii="宋体" w:hAnsi="宋体" w:eastAsia="宋体"/>
                        <w:sz w:val="26"/>
                        <w:szCs w:val="26"/>
                      </w:rPr>
                      <w:fldChar w:fldCharType="separate"/>
                    </w:r>
                    <w:r>
                      <w:rPr>
                        <w:rStyle w:val="17"/>
                        <w:rFonts w:ascii="宋体" w:hAnsi="宋体" w:eastAsia="宋体"/>
                        <w:sz w:val="26"/>
                        <w:szCs w:val="26"/>
                      </w:rPr>
                      <w:t>38</w:t>
                    </w:r>
                    <w:r>
                      <w:rPr>
                        <w:rFonts w:ascii="宋体" w:hAnsi="宋体" w:eastAsia="宋体"/>
                        <w:sz w:val="26"/>
                        <w:szCs w:val="26"/>
                      </w:rPr>
                      <w:fldChar w:fldCharType="end"/>
                    </w:r>
                    <w:r>
                      <w:rPr>
                        <w:rStyle w:val="17"/>
                        <w:rFonts w:hint="eastAsia" w:ascii="宋体" w:hAnsi="宋体" w:eastAsia="宋体"/>
                        <w:sz w:val="20"/>
                        <w:szCs w:val="20"/>
                      </w:rPr>
                      <w:t xml:space="preserve">  </w:t>
                    </w:r>
                    <w:r>
                      <w:rPr>
                        <w:rStyle w:val="17"/>
                        <w:rFonts w:hint="eastAsia" w:ascii="宋体" w:hAnsi="宋体" w:eastAsia="宋体"/>
                        <w:sz w:val="28"/>
                        <w:szCs w:val="28"/>
                      </w:rPr>
                      <w:t>—</w:t>
                    </w:r>
                  </w:p>
                </w:txbxContent>
              </v:textbox>
            </v:shape>
          </w:pict>
        </mc:Fallback>
      </mc:AlternateContent>
    </w:r>
  </w:p>
  <w:p>
    <w:pPr>
      <w:pStyle w:val="11"/>
      <w:spacing w:after="0" w:afterLines="0"/>
      <w:ind w:right="360" w:firstLine="360"/>
      <w:jc w:val="cente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6E5F20"/>
    <w:multiLevelType w:val="singleLevel"/>
    <w:tmpl w:val="276E5F2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D1FF0"/>
    <w:rsid w:val="000B4783"/>
    <w:rsid w:val="00101339"/>
    <w:rsid w:val="001302F1"/>
    <w:rsid w:val="00444BC9"/>
    <w:rsid w:val="00487C46"/>
    <w:rsid w:val="005332D4"/>
    <w:rsid w:val="00564643"/>
    <w:rsid w:val="00A437CA"/>
    <w:rsid w:val="00C075E4"/>
    <w:rsid w:val="00CB49CC"/>
    <w:rsid w:val="00F464BE"/>
    <w:rsid w:val="01086C62"/>
    <w:rsid w:val="01173F60"/>
    <w:rsid w:val="01441335"/>
    <w:rsid w:val="015B4434"/>
    <w:rsid w:val="0163185C"/>
    <w:rsid w:val="01645FFF"/>
    <w:rsid w:val="01746B0F"/>
    <w:rsid w:val="01807339"/>
    <w:rsid w:val="019555B2"/>
    <w:rsid w:val="01AE6594"/>
    <w:rsid w:val="01CE69B7"/>
    <w:rsid w:val="02350501"/>
    <w:rsid w:val="02372C27"/>
    <w:rsid w:val="02713A9B"/>
    <w:rsid w:val="0279157E"/>
    <w:rsid w:val="02D4244D"/>
    <w:rsid w:val="0303406F"/>
    <w:rsid w:val="038D5DC5"/>
    <w:rsid w:val="03961227"/>
    <w:rsid w:val="03B45CC8"/>
    <w:rsid w:val="040E1A5E"/>
    <w:rsid w:val="0410078B"/>
    <w:rsid w:val="0420773D"/>
    <w:rsid w:val="045D121C"/>
    <w:rsid w:val="04664B56"/>
    <w:rsid w:val="046B6194"/>
    <w:rsid w:val="04C1426B"/>
    <w:rsid w:val="04EA2E4D"/>
    <w:rsid w:val="05265F88"/>
    <w:rsid w:val="054A69D8"/>
    <w:rsid w:val="056D5553"/>
    <w:rsid w:val="05A33BBA"/>
    <w:rsid w:val="05A57CDF"/>
    <w:rsid w:val="05C816E5"/>
    <w:rsid w:val="05D53189"/>
    <w:rsid w:val="05DD570B"/>
    <w:rsid w:val="05EA270C"/>
    <w:rsid w:val="061A4067"/>
    <w:rsid w:val="065850F7"/>
    <w:rsid w:val="067806D2"/>
    <w:rsid w:val="068F4E17"/>
    <w:rsid w:val="06B17AEB"/>
    <w:rsid w:val="06D178BD"/>
    <w:rsid w:val="06E92C31"/>
    <w:rsid w:val="07162F5A"/>
    <w:rsid w:val="073E40E4"/>
    <w:rsid w:val="076572AC"/>
    <w:rsid w:val="0799199E"/>
    <w:rsid w:val="07BC6CDE"/>
    <w:rsid w:val="08054E10"/>
    <w:rsid w:val="081371E8"/>
    <w:rsid w:val="08636C10"/>
    <w:rsid w:val="08964B12"/>
    <w:rsid w:val="089823A3"/>
    <w:rsid w:val="08B51A54"/>
    <w:rsid w:val="08B6742E"/>
    <w:rsid w:val="08D36BFE"/>
    <w:rsid w:val="08D61C30"/>
    <w:rsid w:val="08EE32BE"/>
    <w:rsid w:val="08F64CD9"/>
    <w:rsid w:val="09185348"/>
    <w:rsid w:val="092B1C0C"/>
    <w:rsid w:val="095115C1"/>
    <w:rsid w:val="097879DB"/>
    <w:rsid w:val="09940CAF"/>
    <w:rsid w:val="099C5C6A"/>
    <w:rsid w:val="09A83C65"/>
    <w:rsid w:val="09C706B9"/>
    <w:rsid w:val="09C80351"/>
    <w:rsid w:val="09E937E7"/>
    <w:rsid w:val="09F72AF1"/>
    <w:rsid w:val="09FF27A8"/>
    <w:rsid w:val="0A2B7BBC"/>
    <w:rsid w:val="0A335499"/>
    <w:rsid w:val="0A5A3F28"/>
    <w:rsid w:val="0A5F41BA"/>
    <w:rsid w:val="0A6B5D31"/>
    <w:rsid w:val="0A8B0203"/>
    <w:rsid w:val="0ADE3902"/>
    <w:rsid w:val="0AE766BC"/>
    <w:rsid w:val="0B1914B3"/>
    <w:rsid w:val="0B1F763A"/>
    <w:rsid w:val="0B2D59E3"/>
    <w:rsid w:val="0B3B22F5"/>
    <w:rsid w:val="0C06116D"/>
    <w:rsid w:val="0C265BEB"/>
    <w:rsid w:val="0C2A3D36"/>
    <w:rsid w:val="0C2E73F2"/>
    <w:rsid w:val="0C565223"/>
    <w:rsid w:val="0C584C06"/>
    <w:rsid w:val="0CA07A79"/>
    <w:rsid w:val="0CAB1826"/>
    <w:rsid w:val="0CBC42EB"/>
    <w:rsid w:val="0CCC3431"/>
    <w:rsid w:val="0D221932"/>
    <w:rsid w:val="0D4E43D4"/>
    <w:rsid w:val="0D813EEF"/>
    <w:rsid w:val="0D845247"/>
    <w:rsid w:val="0DAF1B96"/>
    <w:rsid w:val="0DC52016"/>
    <w:rsid w:val="0DD573C9"/>
    <w:rsid w:val="0DF95DB0"/>
    <w:rsid w:val="0E054398"/>
    <w:rsid w:val="0E0E417B"/>
    <w:rsid w:val="0E6D61F2"/>
    <w:rsid w:val="0EAA6F7B"/>
    <w:rsid w:val="0ED227DA"/>
    <w:rsid w:val="0F0F1744"/>
    <w:rsid w:val="0F852CA4"/>
    <w:rsid w:val="0F921E32"/>
    <w:rsid w:val="0FCD768F"/>
    <w:rsid w:val="0FF11226"/>
    <w:rsid w:val="0FF42450"/>
    <w:rsid w:val="109B5F7C"/>
    <w:rsid w:val="10DE51EB"/>
    <w:rsid w:val="10DF3F3A"/>
    <w:rsid w:val="10EB719F"/>
    <w:rsid w:val="110B5034"/>
    <w:rsid w:val="112562FC"/>
    <w:rsid w:val="11677C42"/>
    <w:rsid w:val="11933559"/>
    <w:rsid w:val="11A755EF"/>
    <w:rsid w:val="11B235CE"/>
    <w:rsid w:val="11CB47A0"/>
    <w:rsid w:val="11EF2C41"/>
    <w:rsid w:val="12500F16"/>
    <w:rsid w:val="12591C25"/>
    <w:rsid w:val="1259774F"/>
    <w:rsid w:val="125D66C7"/>
    <w:rsid w:val="126E7AA2"/>
    <w:rsid w:val="127767ED"/>
    <w:rsid w:val="12864CAF"/>
    <w:rsid w:val="12BB538B"/>
    <w:rsid w:val="12D873DB"/>
    <w:rsid w:val="12DA0F7D"/>
    <w:rsid w:val="1328489C"/>
    <w:rsid w:val="13AF6081"/>
    <w:rsid w:val="13DD365B"/>
    <w:rsid w:val="13E9645E"/>
    <w:rsid w:val="142903FC"/>
    <w:rsid w:val="145D69DE"/>
    <w:rsid w:val="147A4E51"/>
    <w:rsid w:val="147E39E1"/>
    <w:rsid w:val="148E7963"/>
    <w:rsid w:val="14A941B6"/>
    <w:rsid w:val="14F23F53"/>
    <w:rsid w:val="15073DC6"/>
    <w:rsid w:val="15373781"/>
    <w:rsid w:val="15461CC1"/>
    <w:rsid w:val="155447B7"/>
    <w:rsid w:val="156E4FF2"/>
    <w:rsid w:val="15976AA8"/>
    <w:rsid w:val="15995906"/>
    <w:rsid w:val="15AF7E25"/>
    <w:rsid w:val="15C376BA"/>
    <w:rsid w:val="15E3458F"/>
    <w:rsid w:val="15F92A99"/>
    <w:rsid w:val="1621153B"/>
    <w:rsid w:val="164E5601"/>
    <w:rsid w:val="169F75FE"/>
    <w:rsid w:val="16B05911"/>
    <w:rsid w:val="16F87B59"/>
    <w:rsid w:val="17187074"/>
    <w:rsid w:val="17347AC0"/>
    <w:rsid w:val="17373778"/>
    <w:rsid w:val="17472825"/>
    <w:rsid w:val="17827785"/>
    <w:rsid w:val="17A03FEA"/>
    <w:rsid w:val="17C85D87"/>
    <w:rsid w:val="17E54149"/>
    <w:rsid w:val="181A087B"/>
    <w:rsid w:val="18375343"/>
    <w:rsid w:val="183B02CC"/>
    <w:rsid w:val="183E48AB"/>
    <w:rsid w:val="184402C1"/>
    <w:rsid w:val="186810C5"/>
    <w:rsid w:val="187A34E9"/>
    <w:rsid w:val="18C239C8"/>
    <w:rsid w:val="190F1B9F"/>
    <w:rsid w:val="19114F47"/>
    <w:rsid w:val="191A38C9"/>
    <w:rsid w:val="192034CB"/>
    <w:rsid w:val="194B6FAB"/>
    <w:rsid w:val="197835C4"/>
    <w:rsid w:val="198A3620"/>
    <w:rsid w:val="198A4957"/>
    <w:rsid w:val="19C9754E"/>
    <w:rsid w:val="19CE0570"/>
    <w:rsid w:val="19CF062E"/>
    <w:rsid w:val="19E07775"/>
    <w:rsid w:val="19E465C6"/>
    <w:rsid w:val="19F038FF"/>
    <w:rsid w:val="1A3F719D"/>
    <w:rsid w:val="1A4775EB"/>
    <w:rsid w:val="1A7A58C8"/>
    <w:rsid w:val="1A9B04DF"/>
    <w:rsid w:val="1AD5302D"/>
    <w:rsid w:val="1B112816"/>
    <w:rsid w:val="1B594D7A"/>
    <w:rsid w:val="1B626DF2"/>
    <w:rsid w:val="1B681F76"/>
    <w:rsid w:val="1B6F63E1"/>
    <w:rsid w:val="1B723D9B"/>
    <w:rsid w:val="1B890A28"/>
    <w:rsid w:val="1C230394"/>
    <w:rsid w:val="1C4801BE"/>
    <w:rsid w:val="1C5937BB"/>
    <w:rsid w:val="1C863B37"/>
    <w:rsid w:val="1C874E68"/>
    <w:rsid w:val="1CF00ED3"/>
    <w:rsid w:val="1D013BAE"/>
    <w:rsid w:val="1D116ACE"/>
    <w:rsid w:val="1D2723BA"/>
    <w:rsid w:val="1D360C64"/>
    <w:rsid w:val="1D400C81"/>
    <w:rsid w:val="1D5D6BC1"/>
    <w:rsid w:val="1D9C0A1A"/>
    <w:rsid w:val="1DD562A8"/>
    <w:rsid w:val="1DEE082C"/>
    <w:rsid w:val="1E0421F4"/>
    <w:rsid w:val="1E207858"/>
    <w:rsid w:val="1E351536"/>
    <w:rsid w:val="1E5457B2"/>
    <w:rsid w:val="1E837BE5"/>
    <w:rsid w:val="1EB225D1"/>
    <w:rsid w:val="1ED5498A"/>
    <w:rsid w:val="1ED62A9F"/>
    <w:rsid w:val="1EDC43E7"/>
    <w:rsid w:val="1EE67013"/>
    <w:rsid w:val="1EF036AD"/>
    <w:rsid w:val="1EF05EEE"/>
    <w:rsid w:val="1EFC3BD5"/>
    <w:rsid w:val="1F002E25"/>
    <w:rsid w:val="1F0468E0"/>
    <w:rsid w:val="1F3677C2"/>
    <w:rsid w:val="1F433819"/>
    <w:rsid w:val="1F976FA5"/>
    <w:rsid w:val="1F9A70C1"/>
    <w:rsid w:val="1FA45DF8"/>
    <w:rsid w:val="1FC33575"/>
    <w:rsid w:val="1FC751F0"/>
    <w:rsid w:val="1FCA06AA"/>
    <w:rsid w:val="202A7C18"/>
    <w:rsid w:val="202D5F4A"/>
    <w:rsid w:val="2030493E"/>
    <w:rsid w:val="2077529F"/>
    <w:rsid w:val="20A72AD5"/>
    <w:rsid w:val="20CA755D"/>
    <w:rsid w:val="20F622F8"/>
    <w:rsid w:val="214505AA"/>
    <w:rsid w:val="21483853"/>
    <w:rsid w:val="21541B51"/>
    <w:rsid w:val="215A7FF3"/>
    <w:rsid w:val="215D45A8"/>
    <w:rsid w:val="21A62384"/>
    <w:rsid w:val="21A63F83"/>
    <w:rsid w:val="21A820AC"/>
    <w:rsid w:val="21C3318B"/>
    <w:rsid w:val="222A041D"/>
    <w:rsid w:val="222C2367"/>
    <w:rsid w:val="224A721A"/>
    <w:rsid w:val="22623948"/>
    <w:rsid w:val="22786114"/>
    <w:rsid w:val="227B3C37"/>
    <w:rsid w:val="228B1650"/>
    <w:rsid w:val="22A15C4A"/>
    <w:rsid w:val="22B90B2D"/>
    <w:rsid w:val="22D61E3C"/>
    <w:rsid w:val="22F2484F"/>
    <w:rsid w:val="23232DFE"/>
    <w:rsid w:val="2337303C"/>
    <w:rsid w:val="235444B4"/>
    <w:rsid w:val="238C3DC9"/>
    <w:rsid w:val="23A4206B"/>
    <w:rsid w:val="23AD20AB"/>
    <w:rsid w:val="23B203A8"/>
    <w:rsid w:val="23F22175"/>
    <w:rsid w:val="241C1726"/>
    <w:rsid w:val="2426685C"/>
    <w:rsid w:val="24876279"/>
    <w:rsid w:val="24A616ED"/>
    <w:rsid w:val="24B6362B"/>
    <w:rsid w:val="24CA496E"/>
    <w:rsid w:val="24E06408"/>
    <w:rsid w:val="24ED316C"/>
    <w:rsid w:val="24EE625D"/>
    <w:rsid w:val="2511563B"/>
    <w:rsid w:val="25246B56"/>
    <w:rsid w:val="252A3FC4"/>
    <w:rsid w:val="252F743D"/>
    <w:rsid w:val="25311259"/>
    <w:rsid w:val="253F6020"/>
    <w:rsid w:val="25BF195F"/>
    <w:rsid w:val="25D8200F"/>
    <w:rsid w:val="260B4DD3"/>
    <w:rsid w:val="26232FB1"/>
    <w:rsid w:val="262764BC"/>
    <w:rsid w:val="263F04EC"/>
    <w:rsid w:val="26411B31"/>
    <w:rsid w:val="264608C4"/>
    <w:rsid w:val="267E7A78"/>
    <w:rsid w:val="26936882"/>
    <w:rsid w:val="269676B0"/>
    <w:rsid w:val="26BE5EDE"/>
    <w:rsid w:val="26ED1376"/>
    <w:rsid w:val="27071CFA"/>
    <w:rsid w:val="271633C6"/>
    <w:rsid w:val="274451BD"/>
    <w:rsid w:val="2763404A"/>
    <w:rsid w:val="276B20AD"/>
    <w:rsid w:val="27702AC1"/>
    <w:rsid w:val="278D3E38"/>
    <w:rsid w:val="279A4B8F"/>
    <w:rsid w:val="27B630AA"/>
    <w:rsid w:val="27CB225D"/>
    <w:rsid w:val="27EF222D"/>
    <w:rsid w:val="28423008"/>
    <w:rsid w:val="28615788"/>
    <w:rsid w:val="286A2678"/>
    <w:rsid w:val="288C7888"/>
    <w:rsid w:val="289210BE"/>
    <w:rsid w:val="289A1256"/>
    <w:rsid w:val="28CE0F8A"/>
    <w:rsid w:val="28CF4E6B"/>
    <w:rsid w:val="28D47C79"/>
    <w:rsid w:val="28DC7F53"/>
    <w:rsid w:val="29052A63"/>
    <w:rsid w:val="291B2F87"/>
    <w:rsid w:val="29645842"/>
    <w:rsid w:val="29721981"/>
    <w:rsid w:val="298D21CF"/>
    <w:rsid w:val="2995067D"/>
    <w:rsid w:val="29994C47"/>
    <w:rsid w:val="29A933B6"/>
    <w:rsid w:val="29C73326"/>
    <w:rsid w:val="29E07D44"/>
    <w:rsid w:val="29E71B14"/>
    <w:rsid w:val="2A37550D"/>
    <w:rsid w:val="2A537878"/>
    <w:rsid w:val="2A822AE9"/>
    <w:rsid w:val="2A837F1E"/>
    <w:rsid w:val="2ACB773B"/>
    <w:rsid w:val="2B022796"/>
    <w:rsid w:val="2B044DED"/>
    <w:rsid w:val="2B125DEC"/>
    <w:rsid w:val="2B1977FE"/>
    <w:rsid w:val="2B453F5F"/>
    <w:rsid w:val="2B7E14D1"/>
    <w:rsid w:val="2BA21518"/>
    <w:rsid w:val="2BCB2CFC"/>
    <w:rsid w:val="2BED2933"/>
    <w:rsid w:val="2C020B40"/>
    <w:rsid w:val="2C260A65"/>
    <w:rsid w:val="2C332B44"/>
    <w:rsid w:val="2C6762F4"/>
    <w:rsid w:val="2C94586D"/>
    <w:rsid w:val="2CCA2437"/>
    <w:rsid w:val="2CCC6D0E"/>
    <w:rsid w:val="2CFB0E99"/>
    <w:rsid w:val="2D1923CE"/>
    <w:rsid w:val="2D2D2030"/>
    <w:rsid w:val="2D423BC1"/>
    <w:rsid w:val="2D5169EC"/>
    <w:rsid w:val="2D7474EE"/>
    <w:rsid w:val="2D8B58E5"/>
    <w:rsid w:val="2D920820"/>
    <w:rsid w:val="2DAD5492"/>
    <w:rsid w:val="2E0137C6"/>
    <w:rsid w:val="2E1E0061"/>
    <w:rsid w:val="2E63693F"/>
    <w:rsid w:val="2E7D5325"/>
    <w:rsid w:val="2EB22705"/>
    <w:rsid w:val="2EBE56E7"/>
    <w:rsid w:val="2ED616CE"/>
    <w:rsid w:val="2ED67A28"/>
    <w:rsid w:val="2EDB6694"/>
    <w:rsid w:val="2EDD33BA"/>
    <w:rsid w:val="2EEC021C"/>
    <w:rsid w:val="2EEF2E11"/>
    <w:rsid w:val="2EF80C63"/>
    <w:rsid w:val="2EFE5E84"/>
    <w:rsid w:val="2F0B5FC7"/>
    <w:rsid w:val="2F202FA6"/>
    <w:rsid w:val="2F2E1922"/>
    <w:rsid w:val="2F533203"/>
    <w:rsid w:val="2F61532A"/>
    <w:rsid w:val="2F781F79"/>
    <w:rsid w:val="2F7A41BB"/>
    <w:rsid w:val="2FD83C32"/>
    <w:rsid w:val="30027F44"/>
    <w:rsid w:val="302C75F7"/>
    <w:rsid w:val="30676E99"/>
    <w:rsid w:val="30B0311F"/>
    <w:rsid w:val="310F7DBF"/>
    <w:rsid w:val="3111579F"/>
    <w:rsid w:val="31254BE1"/>
    <w:rsid w:val="313D1AE4"/>
    <w:rsid w:val="31536B8F"/>
    <w:rsid w:val="31711E8A"/>
    <w:rsid w:val="317E2E8F"/>
    <w:rsid w:val="31820C07"/>
    <w:rsid w:val="31C661B2"/>
    <w:rsid w:val="31DC4087"/>
    <w:rsid w:val="320D36C7"/>
    <w:rsid w:val="32284371"/>
    <w:rsid w:val="322E5D81"/>
    <w:rsid w:val="323F2749"/>
    <w:rsid w:val="32653977"/>
    <w:rsid w:val="32B97F04"/>
    <w:rsid w:val="32EC3D05"/>
    <w:rsid w:val="33301046"/>
    <w:rsid w:val="33500345"/>
    <w:rsid w:val="335D0A48"/>
    <w:rsid w:val="33666540"/>
    <w:rsid w:val="339637E5"/>
    <w:rsid w:val="33B80EC3"/>
    <w:rsid w:val="34041492"/>
    <w:rsid w:val="342510FF"/>
    <w:rsid w:val="3436398A"/>
    <w:rsid w:val="34787C18"/>
    <w:rsid w:val="348D7C54"/>
    <w:rsid w:val="34CE2E2A"/>
    <w:rsid w:val="34E0658A"/>
    <w:rsid w:val="34FE78B4"/>
    <w:rsid w:val="3518122E"/>
    <w:rsid w:val="353C0306"/>
    <w:rsid w:val="3563591E"/>
    <w:rsid w:val="358E50D3"/>
    <w:rsid w:val="359F17E4"/>
    <w:rsid w:val="35A275B7"/>
    <w:rsid w:val="35BB19E6"/>
    <w:rsid w:val="35D861AC"/>
    <w:rsid w:val="3601039E"/>
    <w:rsid w:val="36077748"/>
    <w:rsid w:val="362B5251"/>
    <w:rsid w:val="3656100A"/>
    <w:rsid w:val="36627790"/>
    <w:rsid w:val="366E10CC"/>
    <w:rsid w:val="36836CCD"/>
    <w:rsid w:val="36852BC3"/>
    <w:rsid w:val="36E23D63"/>
    <w:rsid w:val="371B4FD3"/>
    <w:rsid w:val="37452948"/>
    <w:rsid w:val="375132A2"/>
    <w:rsid w:val="375A4D9F"/>
    <w:rsid w:val="375F2CB1"/>
    <w:rsid w:val="376E1B9A"/>
    <w:rsid w:val="37711027"/>
    <w:rsid w:val="37B87856"/>
    <w:rsid w:val="37BB4543"/>
    <w:rsid w:val="37F141DE"/>
    <w:rsid w:val="380B3E2F"/>
    <w:rsid w:val="38557606"/>
    <w:rsid w:val="3865521F"/>
    <w:rsid w:val="388056ED"/>
    <w:rsid w:val="38914E98"/>
    <w:rsid w:val="38BB2DB8"/>
    <w:rsid w:val="38F97089"/>
    <w:rsid w:val="39036CA7"/>
    <w:rsid w:val="39095DD6"/>
    <w:rsid w:val="39097E7B"/>
    <w:rsid w:val="39156467"/>
    <w:rsid w:val="392723F5"/>
    <w:rsid w:val="39301E2E"/>
    <w:rsid w:val="393E679D"/>
    <w:rsid w:val="3942564C"/>
    <w:rsid w:val="39482434"/>
    <w:rsid w:val="397377C2"/>
    <w:rsid w:val="3981442A"/>
    <w:rsid w:val="39B20AD8"/>
    <w:rsid w:val="39CA2834"/>
    <w:rsid w:val="39DE1A70"/>
    <w:rsid w:val="39F04BB3"/>
    <w:rsid w:val="3A3B2F98"/>
    <w:rsid w:val="3A621B87"/>
    <w:rsid w:val="3A75455D"/>
    <w:rsid w:val="3AA312CF"/>
    <w:rsid w:val="3AA77712"/>
    <w:rsid w:val="3ABE58EB"/>
    <w:rsid w:val="3AD830EE"/>
    <w:rsid w:val="3AE57AFA"/>
    <w:rsid w:val="3AE82422"/>
    <w:rsid w:val="3B0647C9"/>
    <w:rsid w:val="3B3D292D"/>
    <w:rsid w:val="3B564A8C"/>
    <w:rsid w:val="3B6B5540"/>
    <w:rsid w:val="3B823D26"/>
    <w:rsid w:val="3B9242DF"/>
    <w:rsid w:val="3B9379DC"/>
    <w:rsid w:val="3BB24F7B"/>
    <w:rsid w:val="3BC70BC1"/>
    <w:rsid w:val="3BE24197"/>
    <w:rsid w:val="3BE722D0"/>
    <w:rsid w:val="3BED5E36"/>
    <w:rsid w:val="3BF72EB1"/>
    <w:rsid w:val="3C234923"/>
    <w:rsid w:val="3C5D7E30"/>
    <w:rsid w:val="3C843F3E"/>
    <w:rsid w:val="3C8A2A3B"/>
    <w:rsid w:val="3C8C73A6"/>
    <w:rsid w:val="3CDA4AB9"/>
    <w:rsid w:val="3CEB35BA"/>
    <w:rsid w:val="3D21270A"/>
    <w:rsid w:val="3D276E80"/>
    <w:rsid w:val="3D3525E0"/>
    <w:rsid w:val="3D4105AB"/>
    <w:rsid w:val="3D5A6512"/>
    <w:rsid w:val="3D656434"/>
    <w:rsid w:val="3D680B46"/>
    <w:rsid w:val="3DAC2147"/>
    <w:rsid w:val="3DAE2F46"/>
    <w:rsid w:val="3DD004EC"/>
    <w:rsid w:val="3DDD7253"/>
    <w:rsid w:val="3DE13BB3"/>
    <w:rsid w:val="3E043055"/>
    <w:rsid w:val="3E073B62"/>
    <w:rsid w:val="3E084174"/>
    <w:rsid w:val="3E142CCA"/>
    <w:rsid w:val="3E3320B0"/>
    <w:rsid w:val="3E546096"/>
    <w:rsid w:val="3E56040C"/>
    <w:rsid w:val="3E94059B"/>
    <w:rsid w:val="3EAC6376"/>
    <w:rsid w:val="3EF03618"/>
    <w:rsid w:val="3EF90664"/>
    <w:rsid w:val="3F273F3A"/>
    <w:rsid w:val="3F3A2197"/>
    <w:rsid w:val="3F3E5A52"/>
    <w:rsid w:val="3F7D692E"/>
    <w:rsid w:val="3F9A7855"/>
    <w:rsid w:val="3FAE0786"/>
    <w:rsid w:val="3FB7721A"/>
    <w:rsid w:val="3FF7472C"/>
    <w:rsid w:val="400357A0"/>
    <w:rsid w:val="40185720"/>
    <w:rsid w:val="403E6534"/>
    <w:rsid w:val="40477443"/>
    <w:rsid w:val="40675372"/>
    <w:rsid w:val="407329F0"/>
    <w:rsid w:val="40AC2FF4"/>
    <w:rsid w:val="40B87BA7"/>
    <w:rsid w:val="40E21D2D"/>
    <w:rsid w:val="411473B4"/>
    <w:rsid w:val="41353B29"/>
    <w:rsid w:val="414C3BE9"/>
    <w:rsid w:val="41904779"/>
    <w:rsid w:val="41B5256E"/>
    <w:rsid w:val="42102077"/>
    <w:rsid w:val="425B0048"/>
    <w:rsid w:val="42812166"/>
    <w:rsid w:val="4286069C"/>
    <w:rsid w:val="42D70520"/>
    <w:rsid w:val="43416CBE"/>
    <w:rsid w:val="43884547"/>
    <w:rsid w:val="439754CD"/>
    <w:rsid w:val="43A21B61"/>
    <w:rsid w:val="43B7169C"/>
    <w:rsid w:val="43C44358"/>
    <w:rsid w:val="43DA7BB6"/>
    <w:rsid w:val="43DF4D58"/>
    <w:rsid w:val="447C6306"/>
    <w:rsid w:val="44814FE8"/>
    <w:rsid w:val="44C90DC4"/>
    <w:rsid w:val="44E81734"/>
    <w:rsid w:val="44F110B0"/>
    <w:rsid w:val="4507642A"/>
    <w:rsid w:val="451F4C9B"/>
    <w:rsid w:val="45486455"/>
    <w:rsid w:val="45493532"/>
    <w:rsid w:val="45B974CB"/>
    <w:rsid w:val="45BF342C"/>
    <w:rsid w:val="45C46C93"/>
    <w:rsid w:val="45E363E7"/>
    <w:rsid w:val="45E77A70"/>
    <w:rsid w:val="45FC4313"/>
    <w:rsid w:val="46010EB9"/>
    <w:rsid w:val="46197A55"/>
    <w:rsid w:val="46890BA1"/>
    <w:rsid w:val="46D31DD7"/>
    <w:rsid w:val="46F97492"/>
    <w:rsid w:val="46FB114A"/>
    <w:rsid w:val="47311C8F"/>
    <w:rsid w:val="473E2CF6"/>
    <w:rsid w:val="47466C40"/>
    <w:rsid w:val="474D03E7"/>
    <w:rsid w:val="4759287F"/>
    <w:rsid w:val="47625F1D"/>
    <w:rsid w:val="476B3535"/>
    <w:rsid w:val="478C3070"/>
    <w:rsid w:val="47D14202"/>
    <w:rsid w:val="47D53012"/>
    <w:rsid w:val="47E065D2"/>
    <w:rsid w:val="482A12DD"/>
    <w:rsid w:val="483E348D"/>
    <w:rsid w:val="486B252B"/>
    <w:rsid w:val="48772C05"/>
    <w:rsid w:val="48812BEF"/>
    <w:rsid w:val="4888349D"/>
    <w:rsid w:val="48A3097B"/>
    <w:rsid w:val="48A4667D"/>
    <w:rsid w:val="48B344A7"/>
    <w:rsid w:val="48CA19BF"/>
    <w:rsid w:val="49120EA1"/>
    <w:rsid w:val="491A0F1A"/>
    <w:rsid w:val="4941428E"/>
    <w:rsid w:val="49500576"/>
    <w:rsid w:val="497E1E4E"/>
    <w:rsid w:val="49842487"/>
    <w:rsid w:val="49D70665"/>
    <w:rsid w:val="4A0F1404"/>
    <w:rsid w:val="4A3C15B1"/>
    <w:rsid w:val="4A8B70F0"/>
    <w:rsid w:val="4B0320B9"/>
    <w:rsid w:val="4B080FCC"/>
    <w:rsid w:val="4B086922"/>
    <w:rsid w:val="4B2E2A81"/>
    <w:rsid w:val="4B3D7A80"/>
    <w:rsid w:val="4B634D6F"/>
    <w:rsid w:val="4B696AF3"/>
    <w:rsid w:val="4B7D44E4"/>
    <w:rsid w:val="4B934B46"/>
    <w:rsid w:val="4BD57A01"/>
    <w:rsid w:val="4BDC130A"/>
    <w:rsid w:val="4C13394D"/>
    <w:rsid w:val="4C32588F"/>
    <w:rsid w:val="4C3370F5"/>
    <w:rsid w:val="4C6973A6"/>
    <w:rsid w:val="4C81513C"/>
    <w:rsid w:val="4C852F43"/>
    <w:rsid w:val="4CA16022"/>
    <w:rsid w:val="4D10719D"/>
    <w:rsid w:val="4D112128"/>
    <w:rsid w:val="4D123E65"/>
    <w:rsid w:val="4D1F4919"/>
    <w:rsid w:val="4D293E3F"/>
    <w:rsid w:val="4D494806"/>
    <w:rsid w:val="4D536084"/>
    <w:rsid w:val="4D800613"/>
    <w:rsid w:val="4DA56D9F"/>
    <w:rsid w:val="4DC05395"/>
    <w:rsid w:val="4DD9476F"/>
    <w:rsid w:val="4E7C06FA"/>
    <w:rsid w:val="4E932C57"/>
    <w:rsid w:val="4EEC3141"/>
    <w:rsid w:val="4F5559DE"/>
    <w:rsid w:val="4F926D7F"/>
    <w:rsid w:val="4F985DD9"/>
    <w:rsid w:val="4FAF58C0"/>
    <w:rsid w:val="4FC9129B"/>
    <w:rsid w:val="501515A0"/>
    <w:rsid w:val="50250641"/>
    <w:rsid w:val="503E743D"/>
    <w:rsid w:val="505401C3"/>
    <w:rsid w:val="50892DF3"/>
    <w:rsid w:val="50AF1A2A"/>
    <w:rsid w:val="50B60454"/>
    <w:rsid w:val="50BA4D94"/>
    <w:rsid w:val="51110052"/>
    <w:rsid w:val="51391279"/>
    <w:rsid w:val="51722505"/>
    <w:rsid w:val="51AC7A0C"/>
    <w:rsid w:val="520B36C7"/>
    <w:rsid w:val="52C55B11"/>
    <w:rsid w:val="53106DF6"/>
    <w:rsid w:val="532B6A20"/>
    <w:rsid w:val="532E458D"/>
    <w:rsid w:val="534609F0"/>
    <w:rsid w:val="53527417"/>
    <w:rsid w:val="535D2C17"/>
    <w:rsid w:val="539A2879"/>
    <w:rsid w:val="53B62A25"/>
    <w:rsid w:val="53C70A62"/>
    <w:rsid w:val="53F553F9"/>
    <w:rsid w:val="53FC1FCF"/>
    <w:rsid w:val="5425184D"/>
    <w:rsid w:val="54355C12"/>
    <w:rsid w:val="54364C9B"/>
    <w:rsid w:val="543B208F"/>
    <w:rsid w:val="545D20E5"/>
    <w:rsid w:val="5464350A"/>
    <w:rsid w:val="547579B1"/>
    <w:rsid w:val="547863D8"/>
    <w:rsid w:val="54A06C53"/>
    <w:rsid w:val="54F21A79"/>
    <w:rsid w:val="552E3B14"/>
    <w:rsid w:val="55313A25"/>
    <w:rsid w:val="55A17406"/>
    <w:rsid w:val="55B63B5B"/>
    <w:rsid w:val="55D47E28"/>
    <w:rsid w:val="55EE34B2"/>
    <w:rsid w:val="560840D4"/>
    <w:rsid w:val="561865D3"/>
    <w:rsid w:val="565F00C2"/>
    <w:rsid w:val="56954388"/>
    <w:rsid w:val="56A432D7"/>
    <w:rsid w:val="56AE04FD"/>
    <w:rsid w:val="56C65EE6"/>
    <w:rsid w:val="56C9118D"/>
    <w:rsid w:val="56DD7916"/>
    <w:rsid w:val="571260C7"/>
    <w:rsid w:val="57520EE8"/>
    <w:rsid w:val="576A3E95"/>
    <w:rsid w:val="578C376E"/>
    <w:rsid w:val="57FD0D25"/>
    <w:rsid w:val="5807670A"/>
    <w:rsid w:val="583A2978"/>
    <w:rsid w:val="584F48F6"/>
    <w:rsid w:val="58C77953"/>
    <w:rsid w:val="58DA0E7B"/>
    <w:rsid w:val="58DA6470"/>
    <w:rsid w:val="58F158FB"/>
    <w:rsid w:val="591526E5"/>
    <w:rsid w:val="59201AA1"/>
    <w:rsid w:val="593F5AC7"/>
    <w:rsid w:val="59E52840"/>
    <w:rsid w:val="59EB7858"/>
    <w:rsid w:val="5A091FF7"/>
    <w:rsid w:val="5A286885"/>
    <w:rsid w:val="5A4D54CE"/>
    <w:rsid w:val="5A6A3108"/>
    <w:rsid w:val="5A711764"/>
    <w:rsid w:val="5A794F4C"/>
    <w:rsid w:val="5A813B81"/>
    <w:rsid w:val="5A92458E"/>
    <w:rsid w:val="5A9F1588"/>
    <w:rsid w:val="5ABD3AE8"/>
    <w:rsid w:val="5AD24278"/>
    <w:rsid w:val="5B2C3316"/>
    <w:rsid w:val="5B55248E"/>
    <w:rsid w:val="5B590F6F"/>
    <w:rsid w:val="5B6763E5"/>
    <w:rsid w:val="5BB31998"/>
    <w:rsid w:val="5BB61DA1"/>
    <w:rsid w:val="5BBE6614"/>
    <w:rsid w:val="5BCA49B5"/>
    <w:rsid w:val="5BD51E67"/>
    <w:rsid w:val="5BFC395D"/>
    <w:rsid w:val="5C5D6F5D"/>
    <w:rsid w:val="5C6E199E"/>
    <w:rsid w:val="5C765F88"/>
    <w:rsid w:val="5C7E372A"/>
    <w:rsid w:val="5CD121F9"/>
    <w:rsid w:val="5CF20C20"/>
    <w:rsid w:val="5D0C6E15"/>
    <w:rsid w:val="5D3B06AC"/>
    <w:rsid w:val="5D795758"/>
    <w:rsid w:val="5D8009B4"/>
    <w:rsid w:val="5D8D0F23"/>
    <w:rsid w:val="5DDC584E"/>
    <w:rsid w:val="5DF140C5"/>
    <w:rsid w:val="5DF47270"/>
    <w:rsid w:val="5E7F4B84"/>
    <w:rsid w:val="5E801F85"/>
    <w:rsid w:val="5EAB64A1"/>
    <w:rsid w:val="5EB36320"/>
    <w:rsid w:val="5EBF0118"/>
    <w:rsid w:val="5EC13BA4"/>
    <w:rsid w:val="5EC71AB3"/>
    <w:rsid w:val="5ECC3C8C"/>
    <w:rsid w:val="5F3C756D"/>
    <w:rsid w:val="5F3D7E3F"/>
    <w:rsid w:val="5F685984"/>
    <w:rsid w:val="5F7B6327"/>
    <w:rsid w:val="5F7C0BA4"/>
    <w:rsid w:val="5F833B00"/>
    <w:rsid w:val="5FB21993"/>
    <w:rsid w:val="5FBD618A"/>
    <w:rsid w:val="5FBD7D77"/>
    <w:rsid w:val="5FC51256"/>
    <w:rsid w:val="5FD24DC1"/>
    <w:rsid w:val="5FE1247B"/>
    <w:rsid w:val="5FEF67EA"/>
    <w:rsid w:val="5FF22CF0"/>
    <w:rsid w:val="60F623C1"/>
    <w:rsid w:val="610F2308"/>
    <w:rsid w:val="612C6C73"/>
    <w:rsid w:val="613B14D0"/>
    <w:rsid w:val="613D1E32"/>
    <w:rsid w:val="614B0001"/>
    <w:rsid w:val="6163154C"/>
    <w:rsid w:val="61727EE7"/>
    <w:rsid w:val="61B25494"/>
    <w:rsid w:val="61B427EF"/>
    <w:rsid w:val="61D674B2"/>
    <w:rsid w:val="61DC5881"/>
    <w:rsid w:val="61F4468D"/>
    <w:rsid w:val="61F877D2"/>
    <w:rsid w:val="62312CEC"/>
    <w:rsid w:val="623D3F7E"/>
    <w:rsid w:val="62607E30"/>
    <w:rsid w:val="626A4CBF"/>
    <w:rsid w:val="626C5AF1"/>
    <w:rsid w:val="628A135A"/>
    <w:rsid w:val="62C9655B"/>
    <w:rsid w:val="62D77AA7"/>
    <w:rsid w:val="62F75B29"/>
    <w:rsid w:val="63373CF8"/>
    <w:rsid w:val="639574E5"/>
    <w:rsid w:val="63B52629"/>
    <w:rsid w:val="63BB6867"/>
    <w:rsid w:val="63CA1A2E"/>
    <w:rsid w:val="63EE41D0"/>
    <w:rsid w:val="64163E05"/>
    <w:rsid w:val="64185AB1"/>
    <w:rsid w:val="642534C1"/>
    <w:rsid w:val="647848C6"/>
    <w:rsid w:val="647F08F0"/>
    <w:rsid w:val="64993608"/>
    <w:rsid w:val="64B90381"/>
    <w:rsid w:val="64BD18ED"/>
    <w:rsid w:val="64E833AB"/>
    <w:rsid w:val="650A632C"/>
    <w:rsid w:val="65110DE1"/>
    <w:rsid w:val="652E0329"/>
    <w:rsid w:val="65556115"/>
    <w:rsid w:val="65AD54FF"/>
    <w:rsid w:val="65FA24B9"/>
    <w:rsid w:val="65FD6A74"/>
    <w:rsid w:val="66072B60"/>
    <w:rsid w:val="664B6E03"/>
    <w:rsid w:val="66676368"/>
    <w:rsid w:val="666772C2"/>
    <w:rsid w:val="667B77A3"/>
    <w:rsid w:val="66B46E20"/>
    <w:rsid w:val="66F52DBF"/>
    <w:rsid w:val="673278B5"/>
    <w:rsid w:val="674F3AD0"/>
    <w:rsid w:val="675A3184"/>
    <w:rsid w:val="677C4874"/>
    <w:rsid w:val="679B0F89"/>
    <w:rsid w:val="67EF402D"/>
    <w:rsid w:val="67FF7FF3"/>
    <w:rsid w:val="683837C3"/>
    <w:rsid w:val="684918BB"/>
    <w:rsid w:val="68757CBD"/>
    <w:rsid w:val="68F702D8"/>
    <w:rsid w:val="68F87C50"/>
    <w:rsid w:val="691F153F"/>
    <w:rsid w:val="6950565A"/>
    <w:rsid w:val="69882773"/>
    <w:rsid w:val="69AD7AE0"/>
    <w:rsid w:val="69CF43E2"/>
    <w:rsid w:val="69F812BB"/>
    <w:rsid w:val="6A070BD6"/>
    <w:rsid w:val="6A1B0B2A"/>
    <w:rsid w:val="6A2239D6"/>
    <w:rsid w:val="6A437CE0"/>
    <w:rsid w:val="6A447ED0"/>
    <w:rsid w:val="6A5E3982"/>
    <w:rsid w:val="6A6C5FED"/>
    <w:rsid w:val="6A7664B5"/>
    <w:rsid w:val="6A814A91"/>
    <w:rsid w:val="6A820599"/>
    <w:rsid w:val="6AE51AAD"/>
    <w:rsid w:val="6AE838B2"/>
    <w:rsid w:val="6AF046FF"/>
    <w:rsid w:val="6AF2002B"/>
    <w:rsid w:val="6B2C581D"/>
    <w:rsid w:val="6B3859DB"/>
    <w:rsid w:val="6B4C55AF"/>
    <w:rsid w:val="6B8870AA"/>
    <w:rsid w:val="6B8945F5"/>
    <w:rsid w:val="6B8A052D"/>
    <w:rsid w:val="6B9023BE"/>
    <w:rsid w:val="6BA043C0"/>
    <w:rsid w:val="6C021248"/>
    <w:rsid w:val="6C036B67"/>
    <w:rsid w:val="6C1919EC"/>
    <w:rsid w:val="6C2402AB"/>
    <w:rsid w:val="6C285CF2"/>
    <w:rsid w:val="6C565965"/>
    <w:rsid w:val="6C704B3C"/>
    <w:rsid w:val="6C942BBB"/>
    <w:rsid w:val="6C9860B8"/>
    <w:rsid w:val="6CDC398D"/>
    <w:rsid w:val="6CF115B7"/>
    <w:rsid w:val="6D0A5025"/>
    <w:rsid w:val="6D276A4D"/>
    <w:rsid w:val="6D362F36"/>
    <w:rsid w:val="6D536506"/>
    <w:rsid w:val="6D89616B"/>
    <w:rsid w:val="6DFE57C3"/>
    <w:rsid w:val="6E0B66F7"/>
    <w:rsid w:val="6E281BA1"/>
    <w:rsid w:val="6E411CCE"/>
    <w:rsid w:val="6E5272D8"/>
    <w:rsid w:val="6E541B0C"/>
    <w:rsid w:val="6E67531D"/>
    <w:rsid w:val="6E6E5AAD"/>
    <w:rsid w:val="6E752C67"/>
    <w:rsid w:val="6EA331E1"/>
    <w:rsid w:val="6EA80181"/>
    <w:rsid w:val="6ECA0F85"/>
    <w:rsid w:val="6EDA03E9"/>
    <w:rsid w:val="6EF66AB8"/>
    <w:rsid w:val="6EFB2512"/>
    <w:rsid w:val="6F0955B0"/>
    <w:rsid w:val="6F09657A"/>
    <w:rsid w:val="6F401238"/>
    <w:rsid w:val="6F5D0FD7"/>
    <w:rsid w:val="6F994C20"/>
    <w:rsid w:val="6FA84D85"/>
    <w:rsid w:val="6FD47D09"/>
    <w:rsid w:val="6FF56280"/>
    <w:rsid w:val="70657D52"/>
    <w:rsid w:val="70AF174C"/>
    <w:rsid w:val="70D64783"/>
    <w:rsid w:val="70FE215E"/>
    <w:rsid w:val="712A52CA"/>
    <w:rsid w:val="714F6A42"/>
    <w:rsid w:val="718052C1"/>
    <w:rsid w:val="71972790"/>
    <w:rsid w:val="71A64CC5"/>
    <w:rsid w:val="7225718D"/>
    <w:rsid w:val="72376B49"/>
    <w:rsid w:val="723C3E42"/>
    <w:rsid w:val="729E674D"/>
    <w:rsid w:val="72AB245A"/>
    <w:rsid w:val="72C65FE5"/>
    <w:rsid w:val="73006E44"/>
    <w:rsid w:val="731B6EA7"/>
    <w:rsid w:val="73382325"/>
    <w:rsid w:val="735C09E1"/>
    <w:rsid w:val="73606420"/>
    <w:rsid w:val="736F57FC"/>
    <w:rsid w:val="73AF502F"/>
    <w:rsid w:val="73DC5D2F"/>
    <w:rsid w:val="73FC2978"/>
    <w:rsid w:val="742917CE"/>
    <w:rsid w:val="745361C4"/>
    <w:rsid w:val="74895BE8"/>
    <w:rsid w:val="749C6A61"/>
    <w:rsid w:val="74AF4FF9"/>
    <w:rsid w:val="74B6357B"/>
    <w:rsid w:val="74C97952"/>
    <w:rsid w:val="74E53437"/>
    <w:rsid w:val="75237B76"/>
    <w:rsid w:val="75442423"/>
    <w:rsid w:val="754846F1"/>
    <w:rsid w:val="754967AD"/>
    <w:rsid w:val="75553026"/>
    <w:rsid w:val="757B5265"/>
    <w:rsid w:val="75A63EFD"/>
    <w:rsid w:val="761E2276"/>
    <w:rsid w:val="76353353"/>
    <w:rsid w:val="763E0913"/>
    <w:rsid w:val="764945F3"/>
    <w:rsid w:val="76596B12"/>
    <w:rsid w:val="766001AE"/>
    <w:rsid w:val="76771697"/>
    <w:rsid w:val="76F346E8"/>
    <w:rsid w:val="76F81041"/>
    <w:rsid w:val="77353AD8"/>
    <w:rsid w:val="778D4055"/>
    <w:rsid w:val="77AA4F89"/>
    <w:rsid w:val="77E96EB0"/>
    <w:rsid w:val="77F84CFB"/>
    <w:rsid w:val="77F90DB5"/>
    <w:rsid w:val="78173E81"/>
    <w:rsid w:val="785B7967"/>
    <w:rsid w:val="787B727D"/>
    <w:rsid w:val="78991149"/>
    <w:rsid w:val="78995C66"/>
    <w:rsid w:val="78BA5A49"/>
    <w:rsid w:val="78C95D8F"/>
    <w:rsid w:val="78CC5555"/>
    <w:rsid w:val="78CF401B"/>
    <w:rsid w:val="78E14AB1"/>
    <w:rsid w:val="78EC65CA"/>
    <w:rsid w:val="78F12BC3"/>
    <w:rsid w:val="79172D96"/>
    <w:rsid w:val="792A1133"/>
    <w:rsid w:val="794777A8"/>
    <w:rsid w:val="794E3746"/>
    <w:rsid w:val="79552D53"/>
    <w:rsid w:val="79715C30"/>
    <w:rsid w:val="79A409C5"/>
    <w:rsid w:val="79B3047F"/>
    <w:rsid w:val="7A2D3503"/>
    <w:rsid w:val="7A3A6994"/>
    <w:rsid w:val="7A940CCC"/>
    <w:rsid w:val="7A973E7A"/>
    <w:rsid w:val="7AB138C2"/>
    <w:rsid w:val="7AF20245"/>
    <w:rsid w:val="7B0648BE"/>
    <w:rsid w:val="7B2D164C"/>
    <w:rsid w:val="7B377403"/>
    <w:rsid w:val="7B451A86"/>
    <w:rsid w:val="7B5E7F01"/>
    <w:rsid w:val="7BC167B4"/>
    <w:rsid w:val="7BEE32C8"/>
    <w:rsid w:val="7C0F08CB"/>
    <w:rsid w:val="7C18497F"/>
    <w:rsid w:val="7C765DAD"/>
    <w:rsid w:val="7C864300"/>
    <w:rsid w:val="7C8C17AC"/>
    <w:rsid w:val="7CB10944"/>
    <w:rsid w:val="7CFC1DC9"/>
    <w:rsid w:val="7D1B3554"/>
    <w:rsid w:val="7D283A18"/>
    <w:rsid w:val="7D4D5845"/>
    <w:rsid w:val="7D720EA5"/>
    <w:rsid w:val="7DCD1FF0"/>
    <w:rsid w:val="7DD97036"/>
    <w:rsid w:val="7E233768"/>
    <w:rsid w:val="7E482935"/>
    <w:rsid w:val="7E6B4487"/>
    <w:rsid w:val="7E8B1100"/>
    <w:rsid w:val="7E9122C6"/>
    <w:rsid w:val="7EA97796"/>
    <w:rsid w:val="7EB61A90"/>
    <w:rsid w:val="7EC86884"/>
    <w:rsid w:val="7EE94990"/>
    <w:rsid w:val="7EF0263D"/>
    <w:rsid w:val="7F1D011E"/>
    <w:rsid w:val="7F2B06E5"/>
    <w:rsid w:val="7F532C78"/>
    <w:rsid w:val="7F6E54C4"/>
    <w:rsid w:val="7F70054C"/>
    <w:rsid w:val="7F96657D"/>
    <w:rsid w:val="7FA451EA"/>
    <w:rsid w:val="7FE34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afterLines="0"/>
    </w:pPr>
    <w:rPr>
      <w:rFonts w:ascii="Tahoma" w:hAnsi="Tahoma" w:eastAsia="微软雅黑" w:cs="Times New Roman"/>
      <w:sz w:val="22"/>
      <w:szCs w:val="22"/>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4">
    <w:name w:val="heading 3"/>
    <w:basedOn w:val="1"/>
    <w:next w:val="1"/>
    <w:qFormat/>
    <w:uiPriority w:val="0"/>
    <w:pPr>
      <w:keepNext/>
      <w:widowControl/>
      <w:adjustRightInd w:val="0"/>
      <w:snapToGrid w:val="0"/>
      <w:spacing w:line="360" w:lineRule="auto"/>
      <w:ind w:left="-108" w:leftChars="-60" w:rightChars="-60"/>
      <w:jc w:val="left"/>
      <w:outlineLvl w:val="2"/>
    </w:pPr>
    <w:rPr>
      <w:b/>
      <w:kern w:val="0"/>
      <w:sz w:val="30"/>
      <w:szCs w:val="20"/>
    </w:rPr>
  </w:style>
  <w:style w:type="paragraph" w:styleId="5">
    <w:name w:val="heading 4"/>
    <w:basedOn w:val="1"/>
    <w:next w:val="1"/>
    <w:unhideWhenUsed/>
    <w:qFormat/>
    <w:uiPriority w:val="0"/>
    <w:pPr>
      <w:keepNext/>
      <w:keepLines/>
      <w:spacing w:line="360" w:lineRule="auto"/>
      <w:ind w:firstLine="560"/>
      <w:outlineLvl w:val="3"/>
    </w:pPr>
    <w:rPr>
      <w:rFonts w:ascii="Times New Roman" w:hAnsi="Times New Roman" w:eastAsia="宋体"/>
      <w:b/>
      <w:bCs/>
      <w:szCs w:val="28"/>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caption"/>
    <w:basedOn w:val="1"/>
    <w:next w:val="1"/>
    <w:qFormat/>
    <w:uiPriority w:val="0"/>
    <w:pPr>
      <w:spacing w:line="520" w:lineRule="exact"/>
      <w:jc w:val="center"/>
    </w:pPr>
    <w:rPr>
      <w:rFonts w:eastAsia="黑体"/>
      <w:sz w:val="24"/>
      <w:szCs w:val="20"/>
    </w:rPr>
  </w:style>
  <w:style w:type="paragraph" w:styleId="7">
    <w:name w:val="annotation text"/>
    <w:basedOn w:val="1"/>
    <w:qFormat/>
    <w:uiPriority w:val="0"/>
    <w:pPr>
      <w:jc w:val="left"/>
    </w:pPr>
    <w:rPr>
      <w:rFonts w:cs="Times New Roman"/>
      <w:sz w:val="24"/>
      <w:szCs w:val="24"/>
    </w:rPr>
  </w:style>
  <w:style w:type="paragraph" w:styleId="8">
    <w:name w:val="Body Text"/>
    <w:basedOn w:val="1"/>
    <w:qFormat/>
    <w:uiPriority w:val="0"/>
    <w:pPr>
      <w:spacing w:after="120" w:afterLines="0"/>
    </w:pPr>
  </w:style>
  <w:style w:type="paragraph" w:styleId="9">
    <w:name w:val="Block Text"/>
    <w:basedOn w:val="1"/>
    <w:next w:val="1"/>
    <w:qFormat/>
    <w:uiPriority w:val="0"/>
    <w:pPr>
      <w:snapToGrid w:val="0"/>
      <w:spacing w:line="408" w:lineRule="auto"/>
      <w:ind w:left="-113" w:right="-510" w:firstLine="510"/>
    </w:pPr>
    <w:rPr>
      <w:sz w:val="24"/>
      <w:szCs w:val="20"/>
    </w:rPr>
  </w:style>
  <w:style w:type="paragraph" w:styleId="10">
    <w:name w:val="Plain Text"/>
    <w:basedOn w:val="1"/>
    <w:qFormat/>
    <w:uiPriority w:val="0"/>
    <w:rPr>
      <w:rFonts w:ascii="宋体" w:hAnsi="Courier New"/>
      <w:szCs w:val="20"/>
    </w:rPr>
  </w:style>
  <w:style w:type="paragraph" w:styleId="11">
    <w:name w:val="footer"/>
    <w:basedOn w:val="1"/>
    <w:qFormat/>
    <w:uiPriority w:val="0"/>
    <w:pPr>
      <w:tabs>
        <w:tab w:val="center" w:pos="4153"/>
        <w:tab w:val="right" w:pos="8306"/>
      </w:tabs>
    </w:pPr>
    <w:rPr>
      <w:rFonts w:ascii="Tahoma" w:hAnsi="Tahoma"/>
      <w:sz w:val="18"/>
      <w:szCs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Body Text First Indent 2"/>
    <w:basedOn w:val="1"/>
    <w:next w:val="1"/>
    <w:qFormat/>
    <w:uiPriority w:val="0"/>
    <w:pPr>
      <w:spacing w:after="120" w:afterLines="0"/>
      <w:ind w:left="420" w:leftChars="200" w:firstLine="420"/>
    </w:pPr>
    <w:rPr>
      <w:rFonts w:ascii="Times New Roman" w:hAnsi="Times New Roman" w:eastAsia="宋体"/>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Emphasis"/>
    <w:basedOn w:val="16"/>
    <w:qFormat/>
    <w:uiPriority w:val="0"/>
    <w:rPr>
      <w:i/>
    </w:rPr>
  </w:style>
  <w:style w:type="character" w:styleId="19">
    <w:name w:val="annotation reference"/>
    <w:qFormat/>
    <w:uiPriority w:val="0"/>
    <w:rPr>
      <w:rFonts w:cs="Times New Roman"/>
      <w:sz w:val="21"/>
      <w:szCs w:val="21"/>
    </w:rPr>
  </w:style>
  <w:style w:type="paragraph" w:customStyle="1" w:styleId="20">
    <w:name w:val="报告正文"/>
    <w:basedOn w:val="1"/>
    <w:qFormat/>
    <w:uiPriority w:val="0"/>
    <w:pPr>
      <w:spacing w:line="480" w:lineRule="exact"/>
      <w:ind w:firstLine="200" w:firstLineChars="200"/>
    </w:pPr>
    <w:rPr>
      <w:color w:val="000000"/>
      <w:sz w:val="24"/>
      <w:lang w:val="en-US" w:eastAsia="zh-CN"/>
    </w:rPr>
  </w:style>
  <w:style w:type="paragraph" w:customStyle="1" w:styleId="21">
    <w:name w:val="列出段落"/>
    <w:basedOn w:val="1"/>
    <w:qFormat/>
    <w:uiPriority w:val="0"/>
    <w:pPr>
      <w:widowControl w:val="0"/>
      <w:adjustRightInd/>
      <w:snapToGrid/>
      <w:spacing w:after="0" w:afterLines="0"/>
      <w:ind w:firstLine="420" w:firstLineChars="200"/>
      <w:jc w:val="both"/>
    </w:pPr>
    <w:rPr>
      <w:rFonts w:ascii="Times New Roman" w:hAnsi="Times New Roman" w:eastAsia="宋体"/>
      <w:kern w:val="2"/>
      <w:sz w:val="21"/>
      <w:szCs w:val="20"/>
    </w:rPr>
  </w:style>
  <w:style w:type="paragraph" w:customStyle="1" w:styleId="22">
    <w:name w:val="Normal (Web)"/>
    <w:basedOn w:val="1"/>
    <w:qFormat/>
    <w:uiPriority w:val="0"/>
    <w:pPr>
      <w:adjustRightInd/>
      <w:snapToGrid/>
      <w:spacing w:before="100" w:beforeLines="0" w:beforeAutospacing="1" w:after="100" w:afterLines="0" w:afterAutospacing="1"/>
    </w:pPr>
    <w:rPr>
      <w:rFonts w:ascii="宋体" w:hAnsi="宋体" w:eastAsia="宋体" w:cs="宋体"/>
      <w:sz w:val="24"/>
      <w:szCs w:val="24"/>
    </w:rPr>
  </w:style>
  <w:style w:type="paragraph" w:customStyle="1" w:styleId="23">
    <w:name w:val="List Paragraph"/>
    <w:basedOn w:val="1"/>
    <w:qFormat/>
    <w:uiPriority w:val="99"/>
    <w:pPr>
      <w:ind w:firstLine="420" w:firstLineChars="200"/>
    </w:pPr>
  </w:style>
  <w:style w:type="paragraph" w:customStyle="1" w:styleId="24">
    <w:name w:val="表头 样式"/>
    <w:basedOn w:val="1"/>
    <w:qFormat/>
    <w:uiPriority w:val="0"/>
    <w:pPr>
      <w:adjustRightInd w:val="0"/>
      <w:snapToGrid w:val="0"/>
      <w:spacing w:line="520" w:lineRule="exact"/>
      <w:jc w:val="center"/>
    </w:pPr>
    <w:rPr>
      <w:rFonts w:eastAsia="黑体"/>
      <w:bCs/>
      <w:color w:val="000000"/>
      <w:sz w:val="24"/>
    </w:rPr>
  </w:style>
  <w:style w:type="paragraph" w:customStyle="1" w:styleId="25">
    <w:name w:val="表格"/>
    <w:basedOn w:val="1"/>
    <w:qFormat/>
    <w:uiPriority w:val="0"/>
    <w:pPr>
      <w:keepNext/>
      <w:adjustRightInd w:val="0"/>
      <w:spacing w:line="312" w:lineRule="atLeast"/>
      <w:jc w:val="center"/>
      <w:textAlignment w:val="baseline"/>
    </w:pPr>
    <w:rPr>
      <w:kern w:val="0"/>
    </w:rPr>
  </w:style>
  <w:style w:type="paragraph" w:customStyle="1" w:styleId="26">
    <w:name w:val="p0"/>
    <w:basedOn w:val="1"/>
    <w:qFormat/>
    <w:uiPriority w:val="0"/>
    <w:pPr>
      <w:widowControl/>
    </w:pPr>
    <w:rPr>
      <w:kern w:val="0"/>
      <w:szCs w:val="21"/>
    </w:rPr>
  </w:style>
  <w:style w:type="paragraph" w:customStyle="1" w:styleId="27">
    <w:name w:val="Default"/>
    <w:qFormat/>
    <w:uiPriority w:val="0"/>
    <w:pPr>
      <w:widowControl w:val="0"/>
      <w:autoSpaceDE w:val="0"/>
      <w:autoSpaceDN w:val="0"/>
    </w:pPr>
    <w:rPr>
      <w:rFonts w:hint="eastAsia" w:ascii="Times New Roman" w:hAnsi="Times New Roman" w:eastAsia="Times New Roman" w:cs="Times New Roman"/>
      <w:color w:val="000000"/>
      <w:sz w:val="24"/>
      <w:lang w:val="en-US" w:eastAsia="zh-CN" w:bidi="ar-SA"/>
    </w:rPr>
  </w:style>
  <w:style w:type="paragraph" w:customStyle="1" w:styleId="28">
    <w:name w:val="表内文字"/>
    <w:basedOn w:val="2"/>
    <w:qFormat/>
    <w:uiPriority w:val="0"/>
    <w:pPr>
      <w:spacing w:line="280" w:lineRule="exact"/>
      <w:ind w:firstLine="0" w:firstLineChars="0"/>
    </w:pPr>
  </w:style>
  <w:style w:type="paragraph" w:customStyle="1" w:styleId="29">
    <w:name w:val="表格内文字"/>
    <w:next w:val="10"/>
    <w:qFormat/>
    <w:uiPriority w:val="0"/>
    <w:pPr>
      <w:spacing w:line="360" w:lineRule="exact"/>
      <w:jc w:val="center"/>
    </w:pPr>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7386</Words>
  <Characters>8563</Characters>
  <Lines>0</Lines>
  <Paragraphs>0</Paragraphs>
  <TotalTime>14</TotalTime>
  <ScaleCrop>false</ScaleCrop>
  <LinksUpToDate>false</LinksUpToDate>
  <CharactersWithSpaces>8751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2018-12-19T02:08:00Z</dcterms:created>
  <dc:creator>尚心连昂</dc:creator>
  <cp:lastModifiedBy>杜小熊</cp:lastModifiedBy>
  <cp:lastPrinted>2022-01-24T01:30:00Z</cp:lastPrinted>
  <dcterms:modified xsi:type="dcterms:W3CDTF">2022-01-25T07:40:40Z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FC0DC0C5DF2647758E03FB6598330252</vt:lpwstr>
  </property>
</Properties>
</file>